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E0" w:rsidRDefault="005C68E0" w:rsidP="005C68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62700" cy="9156578"/>
            <wp:effectExtent l="0" t="0" r="0" b="0"/>
            <wp:docPr id="1" name="Рисунок 1" descr="C:\Users\admin\Desktop\Правила внутреннего рапорядка для паци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вила внутреннего рапорядка для пациент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15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89" w:rsidRPr="0023370D" w:rsidRDefault="00B60B89" w:rsidP="0023370D">
      <w:pPr>
        <w:numPr>
          <w:ilvl w:val="1"/>
          <w:numId w:val="1"/>
        </w:numPr>
        <w:tabs>
          <w:tab w:val="left" w:pos="1189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разрешен</w:t>
      </w:r>
      <w:bookmarkStart w:id="0" w:name="_GoBack"/>
      <w:bookmarkEnd w:id="0"/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конфликтных ситуаций между учреждением и пациентом;</w:t>
      </w:r>
    </w:p>
    <w:p w:rsidR="00B60B89" w:rsidRPr="0023370D" w:rsidRDefault="00B60B89" w:rsidP="0023370D">
      <w:pPr>
        <w:numPr>
          <w:ilvl w:val="1"/>
          <w:numId w:val="1"/>
        </w:numPr>
        <w:tabs>
          <w:tab w:val="left" w:pos="1140"/>
        </w:tabs>
        <w:spacing w:after="0" w:line="240" w:lineRule="auto"/>
        <w:ind w:left="1140" w:hanging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информации о состоянии здоровья пациента;</w:t>
      </w:r>
    </w:p>
    <w:p w:rsidR="00B60B89" w:rsidRPr="0023370D" w:rsidRDefault="00B60B89" w:rsidP="0023370D">
      <w:pPr>
        <w:numPr>
          <w:ilvl w:val="1"/>
          <w:numId w:val="1"/>
        </w:numPr>
        <w:tabs>
          <w:tab w:val="left" w:pos="1140"/>
        </w:tabs>
        <w:spacing w:after="0" w:line="240" w:lineRule="auto"/>
        <w:ind w:left="1140" w:hanging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учреждения и его должностных лиц;</w:t>
      </w:r>
    </w:p>
    <w:p w:rsidR="00B60B89" w:rsidRPr="0023370D" w:rsidRDefault="00B60B89" w:rsidP="0023370D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89" w:rsidRPr="0023370D" w:rsidRDefault="00B60B89" w:rsidP="0023370D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Правила размещаются на информационном стенде учреждения, а также на официальном сайте учреждения.</w:t>
      </w:r>
    </w:p>
    <w:p w:rsidR="00021DDA" w:rsidRPr="0023370D" w:rsidRDefault="00021DDA" w:rsidP="0023370D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3D" w:rsidRPr="0023370D" w:rsidRDefault="00F8113D" w:rsidP="0023370D">
      <w:pPr>
        <w:tabs>
          <w:tab w:val="left" w:pos="14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Глава 2</w:t>
      </w:r>
      <w:r w:rsid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.</w:t>
      </w:r>
      <w:r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</w:t>
      </w:r>
      <w:r w:rsidR="00021DDA" w:rsidRPr="00233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ПРИЕМА ПАЦИЕНТОВ В АМБУЛАТОРНО-ПОЛИКЛИНИЧЕСКОМ ПОДРАЗДЕЛЕНИИ ЦЕНТРА ПО ПРОФИЛАКТИКЕ И БОРЬБЕ СО СПИД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</w:p>
    <w:p w:rsidR="00572A5E" w:rsidRPr="0023370D" w:rsidRDefault="00572A5E" w:rsidP="0023370D">
      <w:pPr>
        <w:tabs>
          <w:tab w:val="left" w:pos="14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A5E" w:rsidRPr="0023370D" w:rsidRDefault="0023370D" w:rsidP="0023370D">
      <w:pPr>
        <w:shd w:val="clear" w:color="auto" w:fill="FFFFFF"/>
        <w:spacing w:after="0" w:line="240" w:lineRule="auto"/>
        <w:ind w:left="24" w:right="-1" w:firstLine="375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="00572A5E" w:rsidRPr="0023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A5E" w:rsidRPr="0023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рамках программы государственных гарантий обеспечения граждан Российской </w:t>
      </w:r>
      <w:r w:rsidR="00572A5E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Федерации бесплатной медицинской помощью в ОГБУЗ «Центр инфекционных заболеваний» </w:t>
      </w:r>
      <w:r w:rsidR="00572A5E" w:rsidRPr="0023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для жителей Костромской области предоставляется первичная медико-санитарная</w:t>
      </w:r>
      <w:r w:rsidR="00572A5E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 </w:t>
      </w:r>
      <w:r w:rsidR="00572A5E" w:rsidRPr="0023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помощь:</w:t>
      </w:r>
    </w:p>
    <w:p w:rsidR="00572A5E" w:rsidRPr="0023370D" w:rsidRDefault="0023370D" w:rsidP="0023370D">
      <w:pPr>
        <w:shd w:val="clear" w:color="auto" w:fill="FFFFFF"/>
        <w:spacing w:after="0" w:line="240" w:lineRule="auto"/>
        <w:ind w:right="-1" w:firstLine="19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  в</w:t>
      </w:r>
      <w:r w:rsidR="00572A5E" w:rsidRPr="0023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первые выявленным и больным ВИЧ - инфекцией, состоящим на учёте в Центре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572A5E" w:rsidRPr="0023370D" w:rsidRDefault="0023370D" w:rsidP="0023370D">
      <w:pPr>
        <w:shd w:val="clear" w:color="auto" w:fill="FFFFFF"/>
        <w:spacing w:after="0" w:line="240" w:lineRule="auto"/>
        <w:ind w:right="-1" w:firstLine="19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л</w:t>
      </w:r>
      <w:r w:rsidR="00572A5E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ицам с сомнительным результатом на ВИЧ в ИФА и </w:t>
      </w:r>
      <w:proofErr w:type="spellStart"/>
      <w:r w:rsidR="00572A5E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иммуноблоте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572A5E" w:rsidRPr="0023370D" w:rsidRDefault="00572A5E" w:rsidP="0023370D">
      <w:pPr>
        <w:shd w:val="clear" w:color="auto" w:fill="FFFFFF"/>
        <w:spacing w:after="0" w:line="240" w:lineRule="auto"/>
        <w:ind w:right="-1" w:firstLine="19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 </w:t>
      </w:r>
      <w:r w:rsidR="0023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23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ицам, подлежащим   </w:t>
      </w:r>
      <w:proofErr w:type="spellStart"/>
      <w:r w:rsidRPr="0023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дообследованию</w:t>
      </w:r>
      <w:proofErr w:type="spellEnd"/>
      <w:r w:rsidRPr="0023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 ВИЧ-инфекцию, имеющим направление из </w:t>
      </w:r>
      <w:r w:rsidRPr="0023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 Костромской области</w:t>
      </w:r>
      <w:r w:rsidR="0023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572A5E" w:rsidRPr="0023370D" w:rsidRDefault="0023370D" w:rsidP="0023370D">
      <w:pPr>
        <w:shd w:val="clear" w:color="auto" w:fill="FFFFFF"/>
        <w:spacing w:after="0" w:line="240" w:lineRule="auto"/>
        <w:ind w:right="-1" w:firstLine="19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ж</w:t>
      </w:r>
      <w:r w:rsidR="00572A5E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елающи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 анонимно обследоваться на ВИЧ-</w:t>
      </w:r>
      <w:r w:rsidR="00572A5E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инфекцию после консультации  специалиста </w:t>
      </w:r>
      <w:r w:rsidR="00572A5E" w:rsidRPr="0023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Центра.</w:t>
      </w:r>
    </w:p>
    <w:p w:rsidR="00572A5E" w:rsidRPr="0023370D" w:rsidRDefault="005224A5" w:rsidP="0023370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2.2.</w:t>
      </w:r>
      <w:r w:rsidR="00572A5E" w:rsidRPr="0023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Для получения </w:t>
      </w:r>
      <w:r w:rsidR="00572A5E" w:rsidRPr="0023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первичной медико-санитарной</w:t>
      </w:r>
      <w:r w:rsidR="00572A5E" w:rsidRPr="0023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 помощи пациент </w:t>
      </w:r>
      <w:r w:rsidR="00572A5E" w:rsidRPr="0023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обращается в регистратуру Центра, которая </w:t>
      </w:r>
      <w:r w:rsidR="0023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572A5E" w:rsidRPr="0023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регистрацию больных на прием к врачу.</w:t>
      </w:r>
    </w:p>
    <w:p w:rsidR="005224A5" w:rsidRPr="0023370D" w:rsidRDefault="005224A5" w:rsidP="0023370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 w:rsidRPr="0023370D">
        <w:rPr>
          <w:rFonts w:ascii="Times New Roman" w:hAnsi="Times New Roman" w:cs="Times New Roman"/>
          <w:color w:val="000000"/>
          <w:spacing w:val="8"/>
          <w:sz w:val="28"/>
          <w:szCs w:val="28"/>
        </w:rPr>
        <w:t>2.3.Организация предварительной записи больных на прием к врачам </w:t>
      </w:r>
      <w:r w:rsidRPr="0023370D">
        <w:rPr>
          <w:rFonts w:ascii="Times New Roman" w:hAnsi="Times New Roman" w:cs="Times New Roman"/>
          <w:color w:val="000000"/>
          <w:sz w:val="28"/>
          <w:szCs w:val="28"/>
        </w:rPr>
        <w:t>осуществляется как при</w:t>
      </w:r>
      <w:r w:rsidR="00233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1CE" w:rsidRPr="0023370D">
        <w:rPr>
          <w:rFonts w:ascii="Times New Roman" w:hAnsi="Times New Roman" w:cs="Times New Roman"/>
          <w:color w:val="000000"/>
          <w:sz w:val="28"/>
          <w:szCs w:val="28"/>
        </w:rPr>
        <w:t xml:space="preserve">их непосредственном обращении , так и </w:t>
      </w:r>
      <w:r w:rsidRPr="0023370D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 8(4942) </w:t>
      </w:r>
      <w:r w:rsidRPr="0023370D">
        <w:rPr>
          <w:rFonts w:ascii="Times New Roman" w:hAnsi="Times New Roman" w:cs="Times New Roman"/>
          <w:color w:val="383023"/>
          <w:sz w:val="28"/>
          <w:szCs w:val="28"/>
        </w:rPr>
        <w:t>55-07-83</w:t>
      </w:r>
      <w:r w:rsidR="00296980" w:rsidRPr="0023370D">
        <w:rPr>
          <w:rFonts w:ascii="Times New Roman" w:hAnsi="Times New Roman" w:cs="Times New Roman"/>
          <w:color w:val="383023"/>
          <w:sz w:val="28"/>
          <w:szCs w:val="28"/>
        </w:rPr>
        <w:t>.</w:t>
      </w:r>
    </w:p>
    <w:p w:rsidR="005224A5" w:rsidRPr="0023370D" w:rsidRDefault="005224A5" w:rsidP="0023370D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370D">
        <w:rPr>
          <w:color w:val="000000" w:themeColor="text1"/>
          <w:sz w:val="28"/>
          <w:szCs w:val="28"/>
        </w:rPr>
        <w:t>Граждане, имеющие право внеочередного обслуживания, могут воспользоваться этим правом и получить медицинскую помощь во внеочередном порядке во временные промежутки, выделенные в расписании врача для приема граждан в порядке очереди.</w:t>
      </w:r>
    </w:p>
    <w:p w:rsidR="00572A5E" w:rsidRPr="0023370D" w:rsidRDefault="005224A5" w:rsidP="0023370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2.4.</w:t>
      </w:r>
      <w:r w:rsidR="001803CB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72A5E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 первичном обращении</w:t>
      </w:r>
      <w:r w:rsid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803CB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212 кабинете ( кабинет приема врача-инфекциониста) </w:t>
      </w:r>
      <w:r w:rsidR="00572A5E" w:rsidRPr="0023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 пациента заводится медицинская карта пациента, получающего медицинскую помощь в амбулаторных условиях учетной формы №025/у, в которую вносятся следующие сведения о </w:t>
      </w:r>
      <w:r w:rsidR="00572A5E" w:rsidRPr="0023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пациенте:</w:t>
      </w:r>
    </w:p>
    <w:p w:rsidR="00572A5E" w:rsidRPr="0023370D" w:rsidRDefault="00572A5E" w:rsidP="0023370D">
      <w:pPr>
        <w:shd w:val="clear" w:color="auto" w:fill="FFFFFF"/>
        <w:spacing w:after="0" w:line="240" w:lineRule="auto"/>
        <w:ind w:left="725" w:right="-1" w:hanging="725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(полностью);</w:t>
      </w:r>
    </w:p>
    <w:p w:rsidR="00572A5E" w:rsidRPr="0023370D" w:rsidRDefault="00572A5E" w:rsidP="0023370D">
      <w:pPr>
        <w:shd w:val="clear" w:color="auto" w:fill="FFFFFF"/>
        <w:spacing w:after="0" w:line="240" w:lineRule="auto"/>
        <w:ind w:left="720" w:right="-1" w:hanging="725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пол;</w:t>
      </w:r>
    </w:p>
    <w:p w:rsidR="00572A5E" w:rsidRPr="0023370D" w:rsidRDefault="00572A5E" w:rsidP="0023370D">
      <w:pPr>
        <w:shd w:val="clear" w:color="auto" w:fill="FFFFFF"/>
        <w:spacing w:after="0" w:line="240" w:lineRule="auto"/>
        <w:ind w:left="715" w:right="-1" w:hanging="725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рождения (число, месяц, год);</w:t>
      </w:r>
    </w:p>
    <w:p w:rsidR="00572A5E" w:rsidRPr="0023370D" w:rsidRDefault="00572A5E" w:rsidP="0023370D">
      <w:pPr>
        <w:shd w:val="clear" w:color="auto" w:fill="FFFFFF"/>
        <w:spacing w:after="0" w:line="240" w:lineRule="auto"/>
        <w:ind w:left="715" w:right="-1" w:hanging="725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 СНИЛС;</w:t>
      </w:r>
    </w:p>
    <w:p w:rsidR="00572A5E" w:rsidRPr="0023370D" w:rsidRDefault="00572A5E" w:rsidP="0023370D">
      <w:pPr>
        <w:shd w:val="clear" w:color="auto" w:fill="FFFFFF"/>
        <w:spacing w:after="0" w:line="240" w:lineRule="auto"/>
        <w:ind w:left="715" w:right="-1" w:hanging="725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 страхового полиса;</w:t>
      </w:r>
    </w:p>
    <w:p w:rsidR="00572A5E" w:rsidRPr="0023370D" w:rsidRDefault="00572A5E" w:rsidP="0023370D">
      <w:pPr>
        <w:shd w:val="clear" w:color="auto" w:fill="FFFFFF"/>
        <w:spacing w:after="0" w:line="240" w:lineRule="auto"/>
        <w:ind w:left="5" w:right="-1" w:hanging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            - адрес по данным прописки (регистрации) на основании документов, удостоверяющих личность (паспорт, регистрационное свидетельство, льготное </w:t>
      </w:r>
      <w:r w:rsidRPr="0023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удостоверение).</w:t>
      </w:r>
    </w:p>
    <w:p w:rsidR="001803CB" w:rsidRPr="0023370D" w:rsidRDefault="00296980" w:rsidP="0023370D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Медицинская карта амбула</w:t>
      </w:r>
      <w:r w:rsidR="00F35283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торного больного заполняется на </w:t>
      </w: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пациента при первом обращении за получением медицинской помощи, оказываемой в амбулаторно-поликлинических условиях.</w:t>
      </w:r>
      <w:r w:rsid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карта является собственностью учреждения, передача ее на руки пациента запрещена. Пациент может ознакомиться с медицинской документацией, отражающей состояние его здоровья в соответствии с приказом Минздрава РФ от 29 июня 2016 г. №425н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 Записи в медицинской карте относятся к конфиденциальной информации и не подлежат разглашению, за исключением случаев, предусмотренных законодательством. «Медицинская карта амбулаторного больного» является документом долговременной информации, в котором отражается: паспортная часть, анамнез жизни, аллергические реакции, перенесенные болезни, решения ВК, изменении курса лечения и т.д. Кроме того, к долговременной информации относится лист для записи заключительных (уточненных) диагнозов. </w:t>
      </w:r>
    </w:p>
    <w:p w:rsidR="002A1CD6" w:rsidRPr="0023370D" w:rsidRDefault="002A1CD6" w:rsidP="0023370D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Самовольный вынос медицинских документов из учреждения запрещен!</w:t>
      </w:r>
    </w:p>
    <w:p w:rsidR="002A1CD6" w:rsidRPr="0023370D" w:rsidRDefault="0023370D" w:rsidP="0023370D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1CD6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 </w:t>
      </w:r>
    </w:p>
    <w:p w:rsidR="002A1CD6" w:rsidRPr="0023370D" w:rsidRDefault="0023370D" w:rsidP="0023370D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1CD6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Медицинское освидетельствование на выявление ВИЧ-инфекции проводится добровольно при наличии информированного добровольного согласия на медицинское вмешательство  </w:t>
      </w:r>
      <w:proofErr w:type="spellStart"/>
      <w:r w:rsidR="002A1CD6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освидетельствуемого</w:t>
      </w:r>
      <w:proofErr w:type="spellEnd"/>
      <w:r w:rsidR="002A1CD6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или законного представителя лица.</w:t>
      </w:r>
    </w:p>
    <w:p w:rsidR="002A1CD6" w:rsidRPr="0023370D" w:rsidRDefault="0023370D" w:rsidP="0023370D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1CD6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В случае впервые </w:t>
      </w:r>
      <w:r w:rsidR="002B7CCB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r w:rsidR="002A1CD6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иммунного </w:t>
      </w:r>
      <w:proofErr w:type="spellStart"/>
      <w:r w:rsidR="002A1CD6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блотинга</w:t>
      </w:r>
      <w:proofErr w:type="spellEnd"/>
      <w:r w:rsidR="002A1CD6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ВИЧ-инфекцию</w:t>
      </w:r>
      <w:r w:rsidR="002B7CCB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направляется в Отделение профилактики и эпидемиологии ВИЧ-инфекции и вирусных гепатитов.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CCB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отделении эпидемиологии на пациента заводится Карта эпидемиологического расследования случая ВИЧ-и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нфекции .</w:t>
      </w:r>
    </w:p>
    <w:p w:rsidR="00F8113D" w:rsidRPr="0023370D" w:rsidRDefault="001803CB" w:rsidP="0023370D">
      <w:pPr>
        <w:shd w:val="clear" w:color="auto" w:fill="FFFFFF"/>
        <w:spacing w:after="0" w:line="240" w:lineRule="auto"/>
        <w:ind w:left="260" w:right="-1" w:firstLine="703"/>
        <w:jc w:val="both"/>
        <w:rPr>
          <w:rFonts w:ascii="Times New Roman" w:eastAsia="Times New Roman" w:hAnsi="Times New Roman" w:cs="Times New Roman"/>
          <w:color w:val="383023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23370D">
        <w:rPr>
          <w:rFonts w:ascii="Times New Roman" w:hAnsi="Times New Roman" w:cs="Times New Roman"/>
          <w:color w:val="000000"/>
          <w:spacing w:val="8"/>
          <w:sz w:val="28"/>
          <w:szCs w:val="28"/>
        </w:rPr>
        <w:t>Информацию о времени приема врачей всех специальностей во все дни недели с </w:t>
      </w:r>
      <w:r w:rsidRPr="0023370D">
        <w:rPr>
          <w:rFonts w:ascii="Times New Roman" w:hAnsi="Times New Roman" w:cs="Times New Roman"/>
          <w:color w:val="000000"/>
          <w:sz w:val="28"/>
          <w:szCs w:val="28"/>
        </w:rPr>
        <w:t>указанием часов приема и номеров кабинетов, о порядке предварительной записи на прием к </w:t>
      </w:r>
      <w:r w:rsidRPr="0023370D">
        <w:rPr>
          <w:rFonts w:ascii="Times New Roman" w:hAnsi="Times New Roman" w:cs="Times New Roman"/>
          <w:color w:val="000000"/>
          <w:spacing w:val="3"/>
          <w:sz w:val="28"/>
          <w:szCs w:val="28"/>
        </w:rPr>
        <w:t>врачам, о времени и месте приема населения главным врачом и его заместителем, пациент может получить в регистратуре в устной форме, наглядно - с помощью информационных </w:t>
      </w:r>
      <w:r w:rsidRPr="0023370D">
        <w:rPr>
          <w:rFonts w:ascii="Times New Roman" w:hAnsi="Times New Roman" w:cs="Times New Roman"/>
          <w:color w:val="000000"/>
          <w:sz w:val="28"/>
          <w:szCs w:val="28"/>
        </w:rPr>
        <w:t>стендов, расположенных в холле либо на официальном сайте организации: http://www.aids44.org/.</w:t>
      </w:r>
    </w:p>
    <w:p w:rsidR="00296980" w:rsidRPr="0023370D" w:rsidRDefault="00296980" w:rsidP="0023370D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F8113D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пациентов, нуждающихся в оказании медицинской помощи в стационарных условиях, осуществляется амбулаторно-</w:t>
      </w:r>
      <w:r w:rsidR="00F8113D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поликлиническим подразделением учреждения после предварительного обследования пациента </w:t>
      </w: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врачом-инфекционистом</w:t>
      </w:r>
      <w:r w:rsidR="00F8113D"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283" w:rsidRPr="0023370D" w:rsidRDefault="00F35283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1B20E4" w:rsidRDefault="00021DDA" w:rsidP="0023370D">
      <w:pPr>
        <w:shd w:val="clear" w:color="auto" w:fill="FFFFFF"/>
        <w:spacing w:after="0" w:line="240" w:lineRule="auto"/>
        <w:ind w:left="11" w:right="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Глава 3</w:t>
      </w:r>
      <w:r w:rsid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.</w:t>
      </w:r>
      <w:r w:rsidR="001B20E4"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ПОРЯДОК ГОСПИТАЛИЗАЦИИ И ВЫПИСКИ ПАЦИЕНТА</w:t>
      </w:r>
      <w:r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В СТАЦИОНАРЕ ДНЕВНОГО ПРЕБЫВАНИЯ</w:t>
      </w:r>
    </w:p>
    <w:p w:rsidR="0023370D" w:rsidRPr="0023370D" w:rsidRDefault="0023370D" w:rsidP="0023370D">
      <w:pPr>
        <w:shd w:val="clear" w:color="auto" w:fill="FFFFFF"/>
        <w:spacing w:after="0" w:line="240" w:lineRule="auto"/>
        <w:ind w:left="11" w:right="6"/>
        <w:jc w:val="both"/>
        <w:outlineLvl w:val="1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</w:p>
    <w:p w:rsidR="001B20E4" w:rsidRPr="0023370D" w:rsidRDefault="00711651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.1. Госпитализация в стационар 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дневного пребывания осуществляется в следующей форме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:</w:t>
      </w:r>
    </w:p>
    <w:p w:rsidR="00711651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-по направл</w:t>
      </w:r>
      <w:r w:rsidR="00711651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ению на плановую госпитализацию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p w:rsidR="00711651" w:rsidRPr="0023370D" w:rsidRDefault="00711651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 Плановая госпитализация пациентов за счет средств ОМС осуществляется при предъявлении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действующего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страхового полиса обязательного медицинского страхования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p w:rsidR="001B20E4" w:rsidRPr="0023370D" w:rsidRDefault="00711651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.3. Плановая госпитализация пациентов может осуществляться за счет средств ДМС при наличии договора на оказание медицинских услуг между страховой организацией и больницей. Информация о наличии договоров, объемах и видах медицинской помощи пациентам по линии ДМС предоставляется в отделения специалистами финансово экономического отдела.</w:t>
      </w:r>
    </w:p>
    <w:p w:rsidR="001B20E4" w:rsidRPr="0023370D" w:rsidRDefault="00711651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.4. При плановой госпитализации при себе необходимо иметь следующие документы:</w:t>
      </w:r>
    </w:p>
    <w:p w:rsidR="001B20E4" w:rsidRPr="0023370D" w:rsidRDefault="00711651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- 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паспорт;</w:t>
      </w:r>
    </w:p>
    <w:p w:rsidR="001B20E4" w:rsidRPr="0023370D" w:rsidRDefault="001B20E4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страховой медицинский полис;</w:t>
      </w:r>
    </w:p>
    <w:p w:rsidR="001B20E4" w:rsidRPr="0023370D" w:rsidRDefault="001B20E4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СНИЛС;</w:t>
      </w:r>
    </w:p>
    <w:p w:rsidR="00711651" w:rsidRPr="0023370D" w:rsidRDefault="0023370D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-р</w:t>
      </w:r>
      <w:r w:rsidR="00711651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езультаты обследования.</w:t>
      </w:r>
    </w:p>
    <w:p w:rsidR="001B20E4" w:rsidRPr="0023370D" w:rsidRDefault="0023370D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 xml:space="preserve">         </w:t>
      </w:r>
      <w:r w:rsidR="00711651" w:rsidRPr="0023370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3</w:t>
      </w:r>
      <w:r w:rsidR="001B20E4" w:rsidRPr="0023370D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.5. Время госпитализации в отделения: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</w:t>
      </w:r>
      <w:r w:rsidR="00711651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плановых больных с 09.00. до 12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.00, кроме субботы, воскресенья.</w:t>
      </w:r>
    </w:p>
    <w:p w:rsidR="00711651" w:rsidRPr="0023370D" w:rsidRDefault="00711651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3.6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Плановая госпитализация осуществляется по 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решению врачебной комиссии.</w:t>
      </w:r>
    </w:p>
    <w:p w:rsidR="001B20E4" w:rsidRPr="0023370D" w:rsidRDefault="00711651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3.7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При госпитализации оформляется медицинская карта стационарного больного.</w:t>
      </w:r>
    </w:p>
    <w:p w:rsidR="007F259E" w:rsidRPr="0023370D" w:rsidRDefault="005F616B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3.8. 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Медицинский персонал обязан ознакомить пациента с правилами внутреннего распорядка для пациентов 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отделения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под роспись, обратить особое внимание на запрещение курения и распитие спиртных напитков в больнице и на ее территории.</w:t>
      </w:r>
    </w:p>
    <w:p w:rsidR="001B20E4" w:rsidRPr="0023370D" w:rsidRDefault="0023370D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     </w:t>
      </w:r>
      <w:r w:rsidR="007F259E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3.9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Медицинская карта стационарного больного после выписки пациента из стационара оформляется и сдается на хранение в архив организации.</w:t>
      </w:r>
    </w:p>
    <w:p w:rsidR="001B20E4" w:rsidRPr="0023370D" w:rsidRDefault="007F259E" w:rsidP="0023370D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3.10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 При необходимости получения справки о пребывании (сроках пребывания) на стационарном лечении, выписки (копии) из медицинских документов и других документов необходимо обратиться к заведующему отделением, в котором находился на лечении пациент, в установленные дни и часы приема. При этом пациенту необходимо заранее подать заявку в письменном виде и не 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>позднее чем через неделю с момента подачи заявки пациент должен получить запрашиваемый документ.</w:t>
      </w:r>
    </w:p>
    <w:p w:rsidR="00F8113D" w:rsidRPr="0023370D" w:rsidRDefault="00F8113D" w:rsidP="0023370D">
      <w:pPr>
        <w:shd w:val="clear" w:color="auto" w:fill="FFFFFF"/>
        <w:spacing w:after="0" w:line="240" w:lineRule="auto"/>
        <w:ind w:left="11" w:right="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</w:p>
    <w:p w:rsidR="001B20E4" w:rsidRDefault="007F259E" w:rsidP="0023370D">
      <w:pPr>
        <w:shd w:val="clear" w:color="auto" w:fill="FFFFFF"/>
        <w:spacing w:after="0" w:line="240" w:lineRule="auto"/>
        <w:ind w:left="11" w:right="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Глава 4</w:t>
      </w:r>
      <w:r w:rsidR="001B20E4"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. ПРАВА И ОБЯЗАННОСТИ ПАЦИЕНТА</w:t>
      </w:r>
    </w:p>
    <w:p w:rsidR="0023370D" w:rsidRPr="0023370D" w:rsidRDefault="0023370D" w:rsidP="0023370D">
      <w:pPr>
        <w:shd w:val="clear" w:color="auto" w:fill="FFFFFF"/>
        <w:spacing w:after="0" w:line="240" w:lineRule="auto"/>
        <w:ind w:left="11" w:right="5"/>
        <w:jc w:val="both"/>
        <w:outlineLvl w:val="1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</w:p>
    <w:p w:rsidR="001B20E4" w:rsidRPr="0023370D" w:rsidRDefault="007F259E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 При обращении за медицинской помощью и ее получении пациент имеет право на:</w:t>
      </w:r>
    </w:p>
    <w:p w:rsidR="001B20E4" w:rsidRPr="0023370D" w:rsidRDefault="007F259E" w:rsidP="0023370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   </w:t>
      </w:r>
      <w:r w:rsid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.1.1. уважительное и гуманное отношение со стороны работников и других лиц, участвующих в оказании медицинской помощи;</w:t>
      </w:r>
    </w:p>
    <w:p w:rsidR="001B20E4" w:rsidRPr="0023370D" w:rsidRDefault="007F259E" w:rsidP="0023370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   </w:t>
      </w:r>
      <w:r w:rsid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.1.2.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1B20E4" w:rsidRPr="0023370D" w:rsidRDefault="007F259E" w:rsidP="0023370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  </w:t>
      </w:r>
      <w:r w:rsid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.1.3. обследование, лечение и нахождение в больнице в условиях, соответствующих санитарно-гигиеническим и противоэпидемическим требованиям;</w:t>
      </w:r>
    </w:p>
    <w:p w:rsidR="001B20E4" w:rsidRPr="0023370D" w:rsidRDefault="0023370D" w:rsidP="0023370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    </w:t>
      </w:r>
      <w:r w:rsidR="00C75F4F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4.1.4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перевод к другому лечащему врачу с учетом согласия соответствующего врача;</w:t>
      </w:r>
    </w:p>
    <w:p w:rsidR="001B20E4" w:rsidRPr="0023370D" w:rsidRDefault="0023370D" w:rsidP="0023370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    </w:t>
      </w:r>
      <w:r w:rsidR="00C75F4F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4.1.5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добровольное информированное согласие пациента на медицинское вмешательство в соответствии с законодательными актами;</w:t>
      </w:r>
    </w:p>
    <w:p w:rsidR="001B20E4" w:rsidRPr="0023370D" w:rsidRDefault="00C75F4F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4.1.6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отказ от оказания (прекращения) медицинской помощи, от госпитализации, за исключением случаев, предусмотренных законодательными актами;</w:t>
      </w:r>
    </w:p>
    <w:p w:rsidR="001B20E4" w:rsidRPr="0023370D" w:rsidRDefault="005972A0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4.1.7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обращение с жалобой к должностным лицам больницы, а также к должностным лицам вышестоящей организации или в суд;</w:t>
      </w:r>
    </w:p>
    <w:p w:rsidR="001B20E4" w:rsidRPr="0023370D" w:rsidRDefault="005972A0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4.1.8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1B20E4" w:rsidRPr="0023370D" w:rsidRDefault="005972A0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4.1.9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5972A0" w:rsidRPr="0023370D" w:rsidRDefault="005972A0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Общие правила поведения пациентов</w:t>
      </w:r>
      <w:r w:rsidR="005972A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включают в себя правила о том, что в помещениях учреждения и его структурных подразделений </w:t>
      </w:r>
      <w:r w:rsidRPr="0023370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запрещается:</w:t>
      </w:r>
    </w:p>
    <w:p w:rsidR="00021DDA" w:rsidRPr="0023370D" w:rsidRDefault="00021DDA" w:rsidP="0023370D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аудио, фото и видеосъемки без согласия лица, являющегося объектом съемки, а также без разрешения представителей медицинской организации;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нахождение в верхней одежде, без сменной обуви (или бахил);</w:t>
      </w:r>
    </w:p>
    <w:p w:rsidR="00021DDA" w:rsidRPr="0023370D" w:rsidRDefault="00021DDA" w:rsidP="0023370D">
      <w:pPr>
        <w:numPr>
          <w:ilvl w:val="0"/>
          <w:numId w:val="7"/>
        </w:numPr>
        <w:tabs>
          <w:tab w:val="left" w:pos="1141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курение согласно Федеральному закону № 15-ФЗ от 23.02.2013 г. «Об охране здоровья граждан от воздействия окружающего табачного дыма и последствий потребления табака»;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распитие спиртных напитков, употребление наркотических средств, психотропных и токсических веществ;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играть в азартные игры;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громко разговаривать, шуметь, хлопать дверьми;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пользование мобильной связью при нахождении на приеме у врача, во время выполнения процедур, манипуляций, обследований;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пользование служебными телефонами;</w:t>
      </w:r>
    </w:p>
    <w:p w:rsidR="005972A0" w:rsidRPr="0023370D" w:rsidRDefault="005972A0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выбрасывание мусора из окна, отходов в непредназначенные для этого места.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.2. Пациент обязан: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.2.1. принимать меры к сохранению и укреплению своего здоровья;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.2.2. своевременно обращаться за медицинской помощью;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.2.3 уважительно относиться к медицинским работникам и другим лицам, участвующим в оказании медицинской помощи;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.2.4.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.2.5. своевременно и точно выполнять медицинские предписания;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.2.6. сотрудничать с врачом на всех этапах оказания медицинской помощи;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.2.7. соблюдать правила внутреннего распорядка для пациентов данной медицинской организации;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.2.8. бережно относиться к имуществу медицинской организации.</w:t>
      </w:r>
    </w:p>
    <w:p w:rsidR="001B20E4" w:rsidRPr="0023370D" w:rsidRDefault="001B20E4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1B20E4" w:rsidRDefault="00137C33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Глава 5</w:t>
      </w:r>
      <w:r w:rsidR="001B20E4"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 ПРАВИЛА ПОВЕДЕНИЯ ПАЦИЕНТОВ В СТАЦИОНАРЕ</w:t>
      </w:r>
      <w:r w:rsidR="00501368"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 xml:space="preserve"> ДНЕВНОГО ПРЕБЫВАНИЯ</w:t>
      </w:r>
    </w:p>
    <w:p w:rsidR="0023370D" w:rsidRPr="0023370D" w:rsidRDefault="0023370D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 В стационаре дневного пребывания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устанавливается распорядок дня.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972A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В палате необходимо поддерживать чистоту и порядок. Мусор должен незамедлительно помещаться в специальный бак для сбора бытовых отходов.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972A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.3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Пациент обязан соблюдать правила личной гигиены, тщательно и часто мыть руки.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>5</w:t>
      </w:r>
      <w:r w:rsidR="005972A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В помещениях стационарных отделений запрещается: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972A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 хранить в палате верхнюю одежду, обувь, хозяйственные и вещевые сумки;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972A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 хранить в палате опасные и запрещенные предметы;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972A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.3. использовать нагревательные приборы, электрические кипятильники, чайники, телевизоры, магнитофоны и другие электроприборы;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972A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.4. использовать электронные устройства, имеющие электромагнитное излучение;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.4.5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самостоятельное ремонтировать оборудование, мебель;</w:t>
      </w:r>
    </w:p>
    <w:p w:rsidR="00501368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.4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6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и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меть колющие и режущие предметы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.5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При лечении (обследовании) в условиях стационара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дневного пребывания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пациент обязан: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.5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 соблюдать санитарно-гигиенические нормы пользования бытовыми коммуникациями (санузел);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.5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.2. соблюдать лечебно-охранительный режим, в том числе предписанный лечащим врачом;</w:t>
      </w:r>
    </w:p>
    <w:p w:rsidR="00137C33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.5.3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незамедлительно сообщать врачу или медицинской сестре о повышении температуры, насморке, кашле, появлении одышки или других расстройств дыхания, рвоте, вздутии живота, появлении сыпи и т.д.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.6</w:t>
      </w:r>
      <w:r w:rsidR="001B20E4"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. Ответственность</w:t>
      </w:r>
      <w:r w:rsid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: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.6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501368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.6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.2. За нарушение режима и Правил внутреннего распорядка медицинской организации пациент может быть досрочно выписан 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</w:t>
      </w:r>
      <w:r w:rsidR="00501368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.6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.3. Нарушением, в том числе, считается: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грубое или неуважительное отношение к персоналу;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неявка или несвоевременная явка на прием к врачу или на процедуру;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несоблюдение требований и рекомендаций врача;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прием лекарственных препаратов по собственному усмотрению;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одновременное лечение в другом учреждении без ведома и разрешения лечащего врача;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проносить и употреблять спиртные напитки;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курение табака на крыльце, в фойе, лестничных площадках, коридорах, палатах, туалетах, а также на территории больницы.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азартные игры;</w:t>
      </w:r>
    </w:p>
    <w:p w:rsidR="001B20E4" w:rsidRPr="0023370D" w:rsidRDefault="001B20E4" w:rsidP="0023370D">
      <w:pPr>
        <w:shd w:val="clear" w:color="auto" w:fill="FFFFFF"/>
        <w:spacing w:after="0" w:line="240" w:lineRule="auto"/>
        <w:ind w:left="-5"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 </w:t>
      </w:r>
    </w:p>
    <w:p w:rsidR="001B20E4" w:rsidRPr="0023370D" w:rsidRDefault="001B20E4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 </w:t>
      </w:r>
    </w:p>
    <w:p w:rsidR="001B20E4" w:rsidRDefault="00137C33" w:rsidP="002337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lastRenderedPageBreak/>
        <w:t>Глава 6</w:t>
      </w:r>
      <w:r w:rsidR="001B20E4"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. ПОРЯДОК РАЗРЕШЕНИЯ КОНФЛИКТНЫХ СИТУАЦИЙ МЕЖДУ МЕДИЦИНСКИМ РАБОТНИКОМ И ПАЦИЕНТОМ</w:t>
      </w:r>
    </w:p>
    <w:p w:rsidR="0023370D" w:rsidRPr="0023370D" w:rsidRDefault="0023370D" w:rsidP="002337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</w:p>
    <w:p w:rsidR="001B20E4" w:rsidRPr="0023370D" w:rsidRDefault="001B20E4" w:rsidP="0023370D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="00137C33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6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.1. В случае нарушения прав пациента, он (его законный представитель) может обращаться с жалобой непосредственно к заведующему отделением, заместителю главного врача по медицинской части или главному врачу больницы, вышестоящую организацию, страховую компанию и в суд в порядке, установленном действующим законодательством. </w:t>
      </w:r>
    </w:p>
    <w:p w:rsidR="001B20E4" w:rsidRPr="0023370D" w:rsidRDefault="001B20E4" w:rsidP="002337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 </w:t>
      </w:r>
    </w:p>
    <w:p w:rsidR="001B20E4" w:rsidRPr="0023370D" w:rsidRDefault="00501368" w:rsidP="002337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Глава </w:t>
      </w:r>
      <w:r w:rsidR="00137C33"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7</w:t>
      </w:r>
      <w:r w:rsidR="001B20E4"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. ПОРЯДОК ПРЕДОСТАВЛЕНИЯ ИНФОРМАЦИИ О СОСТОЯНИИ ЗДОРОВЬЯ ПАЦИЕНТОВ</w:t>
      </w:r>
    </w:p>
    <w:p w:rsidR="00C26F80" w:rsidRPr="0023370D" w:rsidRDefault="00C26F80" w:rsidP="002337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</w:p>
    <w:p w:rsidR="001B20E4" w:rsidRPr="0023370D" w:rsidRDefault="001B20E4" w:rsidP="0023370D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="00137C33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7</w:t>
      </w: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должностными лицами больницы.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1B20E4" w:rsidRPr="0023370D" w:rsidRDefault="00137C33" w:rsidP="0023370D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7</w:t>
      </w:r>
      <w:r w:rsidR="00C26F8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.2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</w:t>
      </w:r>
    </w:p>
    <w:p w:rsidR="001B20E4" w:rsidRPr="0023370D" w:rsidRDefault="001B20E4" w:rsidP="002337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 </w:t>
      </w:r>
    </w:p>
    <w:p w:rsidR="001B20E4" w:rsidRDefault="00137C33" w:rsidP="002337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Глава 8</w:t>
      </w:r>
      <w:r w:rsidR="001B20E4" w:rsidRPr="0023370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. ПОРЯДОК ВЫДАЧИ СПРАВОК, ВЫПИСОК ИЗ МЕДИЦИНСКОЙ ДОКУМЕНТАЦИИ ПАЦИЕНТУ ИЛИ ДРУГИМ ЛИЦАМ</w:t>
      </w:r>
    </w:p>
    <w:p w:rsidR="0023370D" w:rsidRPr="0023370D" w:rsidRDefault="0023370D" w:rsidP="002337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</w:p>
    <w:p w:rsidR="001B20E4" w:rsidRPr="0023370D" w:rsidRDefault="00137C33" w:rsidP="0023370D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8</w:t>
      </w:r>
      <w:r w:rsidR="00C26F80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.1. Порядок выдачи</w:t>
      </w:r>
      <w:r w:rsidR="001B20E4" w:rsidRPr="0023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выписок из медицинской документации, регламентировано действующим законодательством.</w:t>
      </w:r>
    </w:p>
    <w:p w:rsidR="001B20E4" w:rsidRPr="0023370D" w:rsidRDefault="001B20E4" w:rsidP="0023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23370D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 </w:t>
      </w:r>
    </w:p>
    <w:p w:rsidR="00347936" w:rsidRPr="0023370D" w:rsidRDefault="00347936" w:rsidP="00233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7936" w:rsidRPr="0023370D" w:rsidSect="0015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4B0FCE4"/>
    <w:lvl w:ilvl="0" w:tplc="7654D92C">
      <w:start w:val="1"/>
      <w:numFmt w:val="bullet"/>
      <w:lvlText w:val="в"/>
      <w:lvlJc w:val="left"/>
    </w:lvl>
    <w:lvl w:ilvl="1" w:tplc="E5209FBE">
      <w:start w:val="1"/>
      <w:numFmt w:val="decimal"/>
      <w:lvlText w:val="2.%2."/>
      <w:lvlJc w:val="left"/>
    </w:lvl>
    <w:lvl w:ilvl="2" w:tplc="E12C0406">
      <w:numFmt w:val="decimal"/>
      <w:lvlText w:val=""/>
      <w:lvlJc w:val="left"/>
    </w:lvl>
    <w:lvl w:ilvl="3" w:tplc="978EB23C">
      <w:numFmt w:val="decimal"/>
      <w:lvlText w:val=""/>
      <w:lvlJc w:val="left"/>
    </w:lvl>
    <w:lvl w:ilvl="4" w:tplc="135AD4A0">
      <w:numFmt w:val="decimal"/>
      <w:lvlText w:val=""/>
      <w:lvlJc w:val="left"/>
    </w:lvl>
    <w:lvl w:ilvl="5" w:tplc="9FF86BA4">
      <w:numFmt w:val="decimal"/>
      <w:lvlText w:val=""/>
      <w:lvlJc w:val="left"/>
    </w:lvl>
    <w:lvl w:ilvl="6" w:tplc="EE3C01A0">
      <w:numFmt w:val="decimal"/>
      <w:lvlText w:val=""/>
      <w:lvlJc w:val="left"/>
    </w:lvl>
    <w:lvl w:ilvl="7" w:tplc="D840C99A">
      <w:numFmt w:val="decimal"/>
      <w:lvlText w:val=""/>
      <w:lvlJc w:val="left"/>
    </w:lvl>
    <w:lvl w:ilvl="8" w:tplc="BACE2A20">
      <w:numFmt w:val="decimal"/>
      <w:lvlText w:val=""/>
      <w:lvlJc w:val="left"/>
    </w:lvl>
  </w:abstractNum>
  <w:abstractNum w:abstractNumId="1">
    <w:nsid w:val="00000124"/>
    <w:multiLevelType w:val="hybridMultilevel"/>
    <w:tmpl w:val="91140F34"/>
    <w:lvl w:ilvl="0" w:tplc="890E62F6">
      <w:start w:val="1"/>
      <w:numFmt w:val="bullet"/>
      <w:lvlText w:val="в"/>
      <w:lvlJc w:val="left"/>
    </w:lvl>
    <w:lvl w:ilvl="1" w:tplc="FE942C78">
      <w:numFmt w:val="decimal"/>
      <w:lvlText w:val=""/>
      <w:lvlJc w:val="left"/>
    </w:lvl>
    <w:lvl w:ilvl="2" w:tplc="5EE866BC">
      <w:numFmt w:val="decimal"/>
      <w:lvlText w:val=""/>
      <w:lvlJc w:val="left"/>
    </w:lvl>
    <w:lvl w:ilvl="3" w:tplc="BC04645A">
      <w:numFmt w:val="decimal"/>
      <w:lvlText w:val=""/>
      <w:lvlJc w:val="left"/>
    </w:lvl>
    <w:lvl w:ilvl="4" w:tplc="457049A8">
      <w:numFmt w:val="decimal"/>
      <w:lvlText w:val=""/>
      <w:lvlJc w:val="left"/>
    </w:lvl>
    <w:lvl w:ilvl="5" w:tplc="24042BEE">
      <w:numFmt w:val="decimal"/>
      <w:lvlText w:val=""/>
      <w:lvlJc w:val="left"/>
    </w:lvl>
    <w:lvl w:ilvl="6" w:tplc="A46E95AE">
      <w:numFmt w:val="decimal"/>
      <w:lvlText w:val=""/>
      <w:lvlJc w:val="left"/>
    </w:lvl>
    <w:lvl w:ilvl="7" w:tplc="AB8228C6">
      <w:numFmt w:val="decimal"/>
      <w:lvlText w:val=""/>
      <w:lvlJc w:val="left"/>
    </w:lvl>
    <w:lvl w:ilvl="8" w:tplc="B250462C">
      <w:numFmt w:val="decimal"/>
      <w:lvlText w:val=""/>
      <w:lvlJc w:val="left"/>
    </w:lvl>
  </w:abstractNum>
  <w:abstractNum w:abstractNumId="2">
    <w:nsid w:val="00000F3E"/>
    <w:multiLevelType w:val="hybridMultilevel"/>
    <w:tmpl w:val="AA4C91EE"/>
    <w:lvl w:ilvl="0" w:tplc="E3EEA53A">
      <w:start w:val="1"/>
      <w:numFmt w:val="bullet"/>
      <w:lvlText w:val="в"/>
      <w:lvlJc w:val="left"/>
    </w:lvl>
    <w:lvl w:ilvl="1" w:tplc="40B2540C">
      <w:start w:val="2"/>
      <w:numFmt w:val="decimal"/>
      <w:lvlText w:val="%2."/>
      <w:lvlJc w:val="left"/>
    </w:lvl>
    <w:lvl w:ilvl="2" w:tplc="A622E516">
      <w:numFmt w:val="decimal"/>
      <w:lvlText w:val=""/>
      <w:lvlJc w:val="left"/>
    </w:lvl>
    <w:lvl w:ilvl="3" w:tplc="2988B5AA">
      <w:numFmt w:val="decimal"/>
      <w:lvlText w:val=""/>
      <w:lvlJc w:val="left"/>
    </w:lvl>
    <w:lvl w:ilvl="4" w:tplc="A9801304">
      <w:numFmt w:val="decimal"/>
      <w:lvlText w:val=""/>
      <w:lvlJc w:val="left"/>
    </w:lvl>
    <w:lvl w:ilvl="5" w:tplc="BFC8DCBA">
      <w:numFmt w:val="decimal"/>
      <w:lvlText w:val=""/>
      <w:lvlJc w:val="left"/>
    </w:lvl>
    <w:lvl w:ilvl="6" w:tplc="46C8E258">
      <w:numFmt w:val="decimal"/>
      <w:lvlText w:val=""/>
      <w:lvlJc w:val="left"/>
    </w:lvl>
    <w:lvl w:ilvl="7" w:tplc="CE32F6D0">
      <w:numFmt w:val="decimal"/>
      <w:lvlText w:val=""/>
      <w:lvlJc w:val="left"/>
    </w:lvl>
    <w:lvl w:ilvl="8" w:tplc="4D147774">
      <w:numFmt w:val="decimal"/>
      <w:lvlText w:val=""/>
      <w:lvlJc w:val="left"/>
    </w:lvl>
  </w:abstractNum>
  <w:abstractNum w:abstractNumId="3">
    <w:nsid w:val="00004D06"/>
    <w:multiLevelType w:val="hybridMultilevel"/>
    <w:tmpl w:val="7F880CBA"/>
    <w:lvl w:ilvl="0" w:tplc="BBF2A504">
      <w:start w:val="4"/>
      <w:numFmt w:val="decimal"/>
      <w:lvlText w:val="%1."/>
      <w:lvlJc w:val="left"/>
    </w:lvl>
    <w:lvl w:ilvl="1" w:tplc="14FC8FB0">
      <w:numFmt w:val="decimal"/>
      <w:lvlText w:val=""/>
      <w:lvlJc w:val="left"/>
    </w:lvl>
    <w:lvl w:ilvl="2" w:tplc="00C87AE2">
      <w:numFmt w:val="decimal"/>
      <w:lvlText w:val=""/>
      <w:lvlJc w:val="left"/>
    </w:lvl>
    <w:lvl w:ilvl="3" w:tplc="AEB4CFA0">
      <w:numFmt w:val="decimal"/>
      <w:lvlText w:val=""/>
      <w:lvlJc w:val="left"/>
    </w:lvl>
    <w:lvl w:ilvl="4" w:tplc="BCFA54C8">
      <w:numFmt w:val="decimal"/>
      <w:lvlText w:val=""/>
      <w:lvlJc w:val="left"/>
    </w:lvl>
    <w:lvl w:ilvl="5" w:tplc="0DD618B4">
      <w:numFmt w:val="decimal"/>
      <w:lvlText w:val=""/>
      <w:lvlJc w:val="left"/>
    </w:lvl>
    <w:lvl w:ilvl="6" w:tplc="37DE91C0">
      <w:numFmt w:val="decimal"/>
      <w:lvlText w:val=""/>
      <w:lvlJc w:val="left"/>
    </w:lvl>
    <w:lvl w:ilvl="7" w:tplc="0DF85C02">
      <w:numFmt w:val="decimal"/>
      <w:lvlText w:val=""/>
      <w:lvlJc w:val="left"/>
    </w:lvl>
    <w:lvl w:ilvl="8" w:tplc="22CC6D88">
      <w:numFmt w:val="decimal"/>
      <w:lvlText w:val=""/>
      <w:lvlJc w:val="left"/>
    </w:lvl>
  </w:abstractNum>
  <w:abstractNum w:abstractNumId="4">
    <w:nsid w:val="000054DE"/>
    <w:multiLevelType w:val="hybridMultilevel"/>
    <w:tmpl w:val="5D7E253C"/>
    <w:lvl w:ilvl="0" w:tplc="CD6AFA80">
      <w:start w:val="1"/>
      <w:numFmt w:val="bullet"/>
      <w:lvlText w:val="-"/>
      <w:lvlJc w:val="left"/>
    </w:lvl>
    <w:lvl w:ilvl="1" w:tplc="A906B708">
      <w:numFmt w:val="decimal"/>
      <w:lvlText w:val=""/>
      <w:lvlJc w:val="left"/>
    </w:lvl>
    <w:lvl w:ilvl="2" w:tplc="55481842">
      <w:numFmt w:val="decimal"/>
      <w:lvlText w:val=""/>
      <w:lvlJc w:val="left"/>
    </w:lvl>
    <w:lvl w:ilvl="3" w:tplc="E8AA5F3E">
      <w:numFmt w:val="decimal"/>
      <w:lvlText w:val=""/>
      <w:lvlJc w:val="left"/>
    </w:lvl>
    <w:lvl w:ilvl="4" w:tplc="6818F73E">
      <w:numFmt w:val="decimal"/>
      <w:lvlText w:val=""/>
      <w:lvlJc w:val="left"/>
    </w:lvl>
    <w:lvl w:ilvl="5" w:tplc="B9BC1742">
      <w:numFmt w:val="decimal"/>
      <w:lvlText w:val=""/>
      <w:lvlJc w:val="left"/>
    </w:lvl>
    <w:lvl w:ilvl="6" w:tplc="BF86FE3C">
      <w:numFmt w:val="decimal"/>
      <w:lvlText w:val=""/>
      <w:lvlJc w:val="left"/>
    </w:lvl>
    <w:lvl w:ilvl="7" w:tplc="D38A150E">
      <w:numFmt w:val="decimal"/>
      <w:lvlText w:val=""/>
      <w:lvlJc w:val="left"/>
    </w:lvl>
    <w:lvl w:ilvl="8" w:tplc="1BC0E5A8">
      <w:numFmt w:val="decimal"/>
      <w:lvlText w:val=""/>
      <w:lvlJc w:val="left"/>
    </w:lvl>
  </w:abstractNum>
  <w:abstractNum w:abstractNumId="5">
    <w:nsid w:val="00007E87"/>
    <w:multiLevelType w:val="hybridMultilevel"/>
    <w:tmpl w:val="662E5508"/>
    <w:lvl w:ilvl="0" w:tplc="77E037FC">
      <w:start w:val="1"/>
      <w:numFmt w:val="bullet"/>
      <w:lvlText w:val="и"/>
      <w:lvlJc w:val="left"/>
    </w:lvl>
    <w:lvl w:ilvl="1" w:tplc="3EBACA0A">
      <w:start w:val="1"/>
      <w:numFmt w:val="bullet"/>
      <w:lvlText w:val="-"/>
      <w:lvlJc w:val="left"/>
    </w:lvl>
    <w:lvl w:ilvl="2" w:tplc="7C02F476">
      <w:numFmt w:val="decimal"/>
      <w:lvlText w:val=""/>
      <w:lvlJc w:val="left"/>
    </w:lvl>
    <w:lvl w:ilvl="3" w:tplc="00007FE8">
      <w:numFmt w:val="decimal"/>
      <w:lvlText w:val=""/>
      <w:lvlJc w:val="left"/>
    </w:lvl>
    <w:lvl w:ilvl="4" w:tplc="5BCAC294">
      <w:numFmt w:val="decimal"/>
      <w:lvlText w:val=""/>
      <w:lvlJc w:val="left"/>
    </w:lvl>
    <w:lvl w:ilvl="5" w:tplc="19A647EA">
      <w:numFmt w:val="decimal"/>
      <w:lvlText w:val=""/>
      <w:lvlJc w:val="left"/>
    </w:lvl>
    <w:lvl w:ilvl="6" w:tplc="61267F44">
      <w:numFmt w:val="decimal"/>
      <w:lvlText w:val=""/>
      <w:lvlJc w:val="left"/>
    </w:lvl>
    <w:lvl w:ilvl="7" w:tplc="C7FA72D8">
      <w:numFmt w:val="decimal"/>
      <w:lvlText w:val=""/>
      <w:lvlJc w:val="left"/>
    </w:lvl>
    <w:lvl w:ilvl="8" w:tplc="5E9CEE06">
      <w:numFmt w:val="decimal"/>
      <w:lvlText w:val=""/>
      <w:lvlJc w:val="left"/>
    </w:lvl>
  </w:abstractNum>
  <w:abstractNum w:abstractNumId="6">
    <w:nsid w:val="06CE3BCF"/>
    <w:multiLevelType w:val="multilevel"/>
    <w:tmpl w:val="650ABB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4370"/>
    <w:rsid w:val="00007548"/>
    <w:rsid w:val="00021DDA"/>
    <w:rsid w:val="000A22A8"/>
    <w:rsid w:val="00137C33"/>
    <w:rsid w:val="00157363"/>
    <w:rsid w:val="001803CB"/>
    <w:rsid w:val="001B20E4"/>
    <w:rsid w:val="0023370D"/>
    <w:rsid w:val="00296980"/>
    <w:rsid w:val="002A1CD6"/>
    <w:rsid w:val="002B7CCB"/>
    <w:rsid w:val="00347936"/>
    <w:rsid w:val="003B3795"/>
    <w:rsid w:val="004F01CE"/>
    <w:rsid w:val="00501368"/>
    <w:rsid w:val="005224A5"/>
    <w:rsid w:val="00564370"/>
    <w:rsid w:val="00572A5E"/>
    <w:rsid w:val="005972A0"/>
    <w:rsid w:val="005C68E0"/>
    <w:rsid w:val="005F616B"/>
    <w:rsid w:val="00711651"/>
    <w:rsid w:val="007F259E"/>
    <w:rsid w:val="00B60B89"/>
    <w:rsid w:val="00C26F80"/>
    <w:rsid w:val="00C75F4F"/>
    <w:rsid w:val="00C9303F"/>
    <w:rsid w:val="00CD71BB"/>
    <w:rsid w:val="00F35283"/>
    <w:rsid w:val="00F8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A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A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Дякина</dc:creator>
  <cp:keywords/>
  <dc:description/>
  <cp:lastModifiedBy>admin</cp:lastModifiedBy>
  <cp:revision>11</cp:revision>
  <dcterms:created xsi:type="dcterms:W3CDTF">2018-07-20T07:53:00Z</dcterms:created>
  <dcterms:modified xsi:type="dcterms:W3CDTF">2019-08-09T05:36:00Z</dcterms:modified>
</cp:coreProperties>
</file>