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A1" w:rsidRPr="00A751D8" w:rsidRDefault="000F71A1" w:rsidP="000F71A1">
      <w:pPr>
        <w:pStyle w:val="ab"/>
        <w:spacing w:line="23" w:lineRule="atLeast"/>
        <w:rPr>
          <w:color w:val="auto"/>
          <w:sz w:val="28"/>
          <w:szCs w:val="28"/>
        </w:rPr>
      </w:pPr>
      <w:r w:rsidRPr="00A751D8">
        <w:rPr>
          <w:color w:val="auto"/>
          <w:sz w:val="28"/>
          <w:szCs w:val="28"/>
        </w:rPr>
        <w:t>Справка</w:t>
      </w:r>
    </w:p>
    <w:p w:rsidR="000A1294" w:rsidRPr="00A751D8" w:rsidRDefault="000F71A1" w:rsidP="000A1294">
      <w:pPr>
        <w:tabs>
          <w:tab w:val="left" w:pos="7020"/>
        </w:tabs>
        <w:spacing w:line="23" w:lineRule="atLeast"/>
        <w:jc w:val="center"/>
        <w:rPr>
          <w:b/>
        </w:rPr>
      </w:pPr>
      <w:r w:rsidRPr="00A751D8">
        <w:rPr>
          <w:b/>
        </w:rPr>
        <w:t>ВИЧ-</w:t>
      </w:r>
      <w:r w:rsidR="005567D0" w:rsidRPr="00A751D8">
        <w:rPr>
          <w:b/>
        </w:rPr>
        <w:t xml:space="preserve">инфекция в Российской Федерации </w:t>
      </w:r>
      <w:r w:rsidR="00FF7116" w:rsidRPr="00A751D8">
        <w:rPr>
          <w:b/>
        </w:rPr>
        <w:t>в</w:t>
      </w:r>
      <w:r w:rsidR="00866DF8" w:rsidRPr="00A751D8">
        <w:rPr>
          <w:b/>
        </w:rPr>
        <w:t xml:space="preserve"> </w:t>
      </w:r>
      <w:r w:rsidRPr="00A751D8">
        <w:rPr>
          <w:b/>
        </w:rPr>
        <w:t>201</w:t>
      </w:r>
      <w:r w:rsidR="00115221" w:rsidRPr="00A751D8">
        <w:rPr>
          <w:b/>
        </w:rPr>
        <w:t>8</w:t>
      </w:r>
      <w:r w:rsidRPr="00A751D8">
        <w:rPr>
          <w:b/>
        </w:rPr>
        <w:t xml:space="preserve"> г.</w:t>
      </w:r>
      <w:r w:rsidR="005567D0" w:rsidRPr="00A751D8">
        <w:rPr>
          <w:b/>
        </w:rPr>
        <w:t xml:space="preserve"> </w:t>
      </w:r>
    </w:p>
    <w:p w:rsidR="00CA4E7F" w:rsidRPr="00A751D8" w:rsidRDefault="00115221" w:rsidP="006F7C41">
      <w:pPr>
        <w:spacing w:after="12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751D8">
        <w:rPr>
          <w:sz w:val="24"/>
          <w:szCs w:val="24"/>
        </w:rPr>
        <w:t xml:space="preserve">По состоянию на </w:t>
      </w:r>
      <w:r w:rsidR="00BC357E" w:rsidRPr="00A751D8">
        <w:rPr>
          <w:sz w:val="24"/>
          <w:szCs w:val="24"/>
        </w:rPr>
        <w:t xml:space="preserve">31 </w:t>
      </w:r>
      <w:r w:rsidR="00F56176" w:rsidRPr="00A751D8">
        <w:rPr>
          <w:sz w:val="24"/>
          <w:szCs w:val="24"/>
        </w:rPr>
        <w:t>декабря</w:t>
      </w:r>
      <w:r w:rsidR="007623BB" w:rsidRPr="00A751D8">
        <w:rPr>
          <w:sz w:val="24"/>
          <w:szCs w:val="24"/>
        </w:rPr>
        <w:t xml:space="preserve"> 201</w:t>
      </w:r>
      <w:r w:rsidRPr="00A751D8">
        <w:rPr>
          <w:sz w:val="24"/>
          <w:szCs w:val="24"/>
        </w:rPr>
        <w:t>8</w:t>
      </w:r>
      <w:r w:rsidR="007623BB" w:rsidRPr="00A751D8">
        <w:rPr>
          <w:sz w:val="24"/>
          <w:szCs w:val="24"/>
        </w:rPr>
        <w:t xml:space="preserve"> г. кумулятивное количество зарегистрированных случаев</w:t>
      </w:r>
      <w:r w:rsidR="00CC7DF0" w:rsidRPr="00A751D8">
        <w:rPr>
          <w:sz w:val="24"/>
          <w:szCs w:val="24"/>
        </w:rPr>
        <w:t xml:space="preserve"> выявления ВИЧ-инфекции в иммунном </w:t>
      </w:r>
      <w:proofErr w:type="spellStart"/>
      <w:r w:rsidR="00CC7DF0" w:rsidRPr="00A751D8">
        <w:rPr>
          <w:sz w:val="24"/>
          <w:szCs w:val="24"/>
        </w:rPr>
        <w:t>блоте</w:t>
      </w:r>
      <w:proofErr w:type="spellEnd"/>
      <w:r w:rsidR="00CC7DF0" w:rsidRPr="00A751D8">
        <w:rPr>
          <w:sz w:val="24"/>
          <w:szCs w:val="24"/>
        </w:rPr>
        <w:t xml:space="preserve"> </w:t>
      </w:r>
      <w:r w:rsidR="007623BB" w:rsidRPr="00A751D8">
        <w:rPr>
          <w:sz w:val="24"/>
          <w:szCs w:val="24"/>
        </w:rPr>
        <w:t xml:space="preserve">среди граждан Российской Федерации составило </w:t>
      </w:r>
      <w:r w:rsidR="009D641F" w:rsidRPr="00A751D8">
        <w:rPr>
          <w:b/>
          <w:sz w:val="24"/>
          <w:szCs w:val="24"/>
        </w:rPr>
        <w:t xml:space="preserve">1 326 239 </w:t>
      </w:r>
      <w:r w:rsidR="007623BB" w:rsidRPr="00A751D8">
        <w:rPr>
          <w:sz w:val="24"/>
          <w:szCs w:val="24"/>
        </w:rPr>
        <w:t>человек</w:t>
      </w:r>
      <w:r w:rsidR="000C39A0" w:rsidRPr="00A751D8">
        <w:rPr>
          <w:sz w:val="24"/>
          <w:szCs w:val="24"/>
        </w:rPr>
        <w:t xml:space="preserve"> (по предварительным данным)</w:t>
      </w:r>
      <w:r w:rsidR="00BC357E" w:rsidRPr="00A751D8">
        <w:rPr>
          <w:sz w:val="24"/>
          <w:szCs w:val="24"/>
        </w:rPr>
        <w:t>.</w:t>
      </w:r>
      <w:proofErr w:type="gramEnd"/>
      <w:r w:rsidR="00BC357E" w:rsidRPr="00A751D8">
        <w:rPr>
          <w:sz w:val="24"/>
          <w:szCs w:val="24"/>
        </w:rPr>
        <w:t xml:space="preserve">  К концу </w:t>
      </w:r>
      <w:r w:rsidR="00BB54EF" w:rsidRPr="00A751D8">
        <w:rPr>
          <w:sz w:val="24"/>
          <w:szCs w:val="24"/>
        </w:rPr>
        <w:t>201</w:t>
      </w:r>
      <w:r w:rsidR="00A424A1" w:rsidRPr="00A751D8">
        <w:rPr>
          <w:sz w:val="24"/>
          <w:szCs w:val="24"/>
        </w:rPr>
        <w:t>8</w:t>
      </w:r>
      <w:r w:rsidR="00BB54EF" w:rsidRPr="00A751D8">
        <w:rPr>
          <w:sz w:val="24"/>
          <w:szCs w:val="24"/>
        </w:rPr>
        <w:t xml:space="preserve"> г. в стране проживало </w:t>
      </w:r>
      <w:r w:rsidR="009D641F" w:rsidRPr="00A751D8">
        <w:rPr>
          <w:rFonts w:eastAsia="Times New Roman"/>
          <w:b/>
          <w:sz w:val="24"/>
          <w:szCs w:val="24"/>
          <w:lang w:eastAsia="ru-RU"/>
        </w:rPr>
        <w:t>1 007 369</w:t>
      </w:r>
      <w:r w:rsidR="00DF417B" w:rsidRPr="00A751D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BB54EF" w:rsidRPr="00A751D8">
        <w:rPr>
          <w:sz w:val="24"/>
          <w:szCs w:val="24"/>
        </w:rPr>
        <w:t>россиян</w:t>
      </w:r>
      <w:r w:rsidR="00BB54EF" w:rsidRPr="00A751D8">
        <w:rPr>
          <w:bCs/>
          <w:sz w:val="24"/>
          <w:szCs w:val="24"/>
        </w:rPr>
        <w:t xml:space="preserve"> с диагнозом ВИЧ-инфекция, </w:t>
      </w:r>
      <w:r w:rsidR="00BB54EF" w:rsidRPr="00A751D8">
        <w:rPr>
          <w:sz w:val="24"/>
          <w:szCs w:val="24"/>
        </w:rPr>
        <w:t xml:space="preserve">исключая </w:t>
      </w:r>
      <w:r w:rsidR="00530815" w:rsidRPr="00A751D8">
        <w:rPr>
          <w:b/>
          <w:sz w:val="24"/>
          <w:szCs w:val="24"/>
        </w:rPr>
        <w:t>3</w:t>
      </w:r>
      <w:r w:rsidR="009D641F" w:rsidRPr="00A751D8">
        <w:rPr>
          <w:b/>
          <w:sz w:val="24"/>
          <w:szCs w:val="24"/>
        </w:rPr>
        <w:t>1</w:t>
      </w:r>
      <w:r w:rsidR="008677C1" w:rsidRPr="00A751D8">
        <w:rPr>
          <w:b/>
          <w:sz w:val="24"/>
          <w:szCs w:val="24"/>
        </w:rPr>
        <w:t>8</w:t>
      </w:r>
      <w:r w:rsidR="00530815" w:rsidRPr="00A751D8">
        <w:rPr>
          <w:b/>
          <w:sz w:val="24"/>
          <w:szCs w:val="24"/>
        </w:rPr>
        <w:t> </w:t>
      </w:r>
      <w:r w:rsidR="009D641F" w:rsidRPr="00A751D8">
        <w:rPr>
          <w:b/>
          <w:sz w:val="24"/>
          <w:szCs w:val="24"/>
        </w:rPr>
        <w:t>870</w:t>
      </w:r>
      <w:r w:rsidR="00530815" w:rsidRPr="00A751D8">
        <w:rPr>
          <w:b/>
          <w:sz w:val="24"/>
          <w:szCs w:val="24"/>
        </w:rPr>
        <w:t xml:space="preserve"> </w:t>
      </w:r>
      <w:r w:rsidR="00BB54EF" w:rsidRPr="00A751D8">
        <w:rPr>
          <w:sz w:val="24"/>
          <w:szCs w:val="24"/>
        </w:rPr>
        <w:t>умерших больных</w:t>
      </w:r>
      <w:r w:rsidR="00BB54EF" w:rsidRPr="00A751D8">
        <w:rPr>
          <w:bCs/>
          <w:sz w:val="24"/>
          <w:szCs w:val="24"/>
        </w:rPr>
        <w:t>.</w:t>
      </w:r>
      <w:r w:rsidR="00667400" w:rsidRPr="00A751D8">
        <w:rPr>
          <w:sz w:val="24"/>
          <w:szCs w:val="24"/>
        </w:rPr>
        <w:t xml:space="preserve"> </w:t>
      </w:r>
      <w:r w:rsidR="002D1DAD" w:rsidRPr="00A751D8">
        <w:rPr>
          <w:sz w:val="24"/>
          <w:szCs w:val="24"/>
        </w:rPr>
        <w:t xml:space="preserve"> </w:t>
      </w:r>
    </w:p>
    <w:p w:rsidR="00BE4CD3" w:rsidRPr="00A751D8" w:rsidRDefault="002E0945" w:rsidP="006F7C41">
      <w:pPr>
        <w:spacing w:after="120" w:line="240" w:lineRule="auto"/>
        <w:ind w:firstLine="567"/>
        <w:jc w:val="both"/>
        <w:rPr>
          <w:bCs/>
          <w:sz w:val="24"/>
          <w:szCs w:val="24"/>
        </w:rPr>
      </w:pPr>
      <w:r w:rsidRPr="00A751D8">
        <w:rPr>
          <w:sz w:val="24"/>
          <w:szCs w:val="24"/>
        </w:rPr>
        <w:t>В</w:t>
      </w:r>
      <w:r w:rsidR="00A9214A" w:rsidRPr="00A751D8">
        <w:rPr>
          <w:sz w:val="24"/>
          <w:szCs w:val="24"/>
        </w:rPr>
        <w:t xml:space="preserve"> 2018 г. </w:t>
      </w:r>
      <w:r w:rsidRPr="00A751D8">
        <w:rPr>
          <w:sz w:val="24"/>
          <w:szCs w:val="24"/>
        </w:rPr>
        <w:t xml:space="preserve">в Российской Федерации </w:t>
      </w:r>
      <w:r w:rsidR="00A9214A" w:rsidRPr="00A751D8">
        <w:rPr>
          <w:sz w:val="24"/>
          <w:szCs w:val="24"/>
        </w:rPr>
        <w:t xml:space="preserve">было сообщено, по предварительным данным, о </w:t>
      </w:r>
      <w:r w:rsidR="00805F58">
        <w:rPr>
          <w:b/>
          <w:sz w:val="24"/>
          <w:szCs w:val="24"/>
        </w:rPr>
        <w:t>101 </w:t>
      </w:r>
      <w:r w:rsidR="00A9214A" w:rsidRPr="00A751D8">
        <w:rPr>
          <w:b/>
          <w:sz w:val="24"/>
          <w:szCs w:val="24"/>
        </w:rPr>
        <w:t>345</w:t>
      </w:r>
      <w:r w:rsidR="00A9214A" w:rsidRPr="00A751D8">
        <w:rPr>
          <w:sz w:val="24"/>
          <w:szCs w:val="24"/>
        </w:rPr>
        <w:t xml:space="preserve"> </w:t>
      </w:r>
      <w:r w:rsidR="00836810" w:rsidRPr="00A751D8">
        <w:rPr>
          <w:sz w:val="24"/>
          <w:szCs w:val="24"/>
        </w:rPr>
        <w:t>случа</w:t>
      </w:r>
      <w:r w:rsidR="00154BEA" w:rsidRPr="00A751D8">
        <w:rPr>
          <w:sz w:val="24"/>
          <w:szCs w:val="24"/>
        </w:rPr>
        <w:t>ях</w:t>
      </w:r>
      <w:r w:rsidR="00836810" w:rsidRPr="00A751D8">
        <w:rPr>
          <w:sz w:val="24"/>
          <w:szCs w:val="24"/>
        </w:rPr>
        <w:t xml:space="preserve"> выявления ВИЧ-инфекции в иммунном </w:t>
      </w:r>
      <w:proofErr w:type="spellStart"/>
      <w:r w:rsidR="00836810" w:rsidRPr="00A751D8">
        <w:rPr>
          <w:sz w:val="24"/>
          <w:szCs w:val="24"/>
        </w:rPr>
        <w:t>блоте</w:t>
      </w:r>
      <w:proofErr w:type="spellEnd"/>
      <w:r w:rsidR="00A9214A" w:rsidRPr="00A751D8">
        <w:rPr>
          <w:sz w:val="24"/>
          <w:szCs w:val="24"/>
        </w:rPr>
        <w:t xml:space="preserve">, исключая выявленных анонимно и иностранных граждан, что на </w:t>
      </w:r>
      <w:r w:rsidR="00CA4E7F" w:rsidRPr="00A751D8">
        <w:rPr>
          <w:sz w:val="24"/>
          <w:szCs w:val="24"/>
        </w:rPr>
        <w:t>4,9</w:t>
      </w:r>
      <w:r w:rsidR="00A9214A" w:rsidRPr="00A751D8">
        <w:rPr>
          <w:sz w:val="24"/>
          <w:szCs w:val="24"/>
        </w:rPr>
        <w:t xml:space="preserve">% меньше, чем </w:t>
      </w:r>
      <w:r w:rsidR="00467825" w:rsidRPr="00A751D8">
        <w:rPr>
          <w:sz w:val="24"/>
          <w:szCs w:val="24"/>
        </w:rPr>
        <w:t>в</w:t>
      </w:r>
      <w:r w:rsidR="00A9214A" w:rsidRPr="00A751D8">
        <w:rPr>
          <w:sz w:val="24"/>
          <w:szCs w:val="24"/>
        </w:rPr>
        <w:t xml:space="preserve"> 2017 г.  </w:t>
      </w:r>
      <w:r w:rsidR="003E456B" w:rsidRPr="00A751D8">
        <w:rPr>
          <w:sz w:val="24"/>
          <w:szCs w:val="24"/>
        </w:rPr>
        <w:t xml:space="preserve">Показатель заболеваемости </w:t>
      </w:r>
      <w:r w:rsidR="00BE4CD3" w:rsidRPr="00A751D8">
        <w:rPr>
          <w:sz w:val="24"/>
          <w:szCs w:val="24"/>
        </w:rPr>
        <w:t>в</w:t>
      </w:r>
      <w:r w:rsidR="00BC357E" w:rsidRPr="00A751D8">
        <w:rPr>
          <w:sz w:val="24"/>
          <w:szCs w:val="24"/>
        </w:rPr>
        <w:t xml:space="preserve"> </w:t>
      </w:r>
      <w:r w:rsidR="007F5470" w:rsidRPr="00A751D8">
        <w:rPr>
          <w:sz w:val="24"/>
          <w:szCs w:val="24"/>
        </w:rPr>
        <w:t xml:space="preserve">2018 г. </w:t>
      </w:r>
      <w:r w:rsidR="007623BB" w:rsidRPr="00A751D8">
        <w:rPr>
          <w:sz w:val="24"/>
          <w:szCs w:val="24"/>
        </w:rPr>
        <w:t xml:space="preserve">составил </w:t>
      </w:r>
      <w:r w:rsidR="005875FD" w:rsidRPr="00A751D8">
        <w:rPr>
          <w:bCs/>
          <w:sz w:val="24"/>
          <w:szCs w:val="24"/>
        </w:rPr>
        <w:t>69,0</w:t>
      </w:r>
      <w:r w:rsidR="007623BB" w:rsidRPr="00A751D8">
        <w:rPr>
          <w:bCs/>
          <w:sz w:val="24"/>
          <w:szCs w:val="24"/>
        </w:rPr>
        <w:t xml:space="preserve"> </w:t>
      </w:r>
      <w:r w:rsidR="007623BB" w:rsidRPr="00A751D8">
        <w:rPr>
          <w:sz w:val="24"/>
          <w:szCs w:val="24"/>
        </w:rPr>
        <w:t>на 100 тыс. населения. В 201</w:t>
      </w:r>
      <w:r w:rsidR="00A04199" w:rsidRPr="00A751D8">
        <w:rPr>
          <w:sz w:val="24"/>
          <w:szCs w:val="24"/>
        </w:rPr>
        <w:t>8</w:t>
      </w:r>
      <w:r w:rsidR="007623BB" w:rsidRPr="00A751D8">
        <w:rPr>
          <w:sz w:val="24"/>
          <w:szCs w:val="24"/>
        </w:rPr>
        <w:t xml:space="preserve"> г. по показателю заболеваемости в </w:t>
      </w:r>
      <w:r w:rsidR="00AC3173" w:rsidRPr="00A751D8">
        <w:rPr>
          <w:sz w:val="24"/>
          <w:szCs w:val="24"/>
        </w:rPr>
        <w:t>стране</w:t>
      </w:r>
      <w:r w:rsidR="007623BB" w:rsidRPr="00A751D8">
        <w:rPr>
          <w:sz w:val="24"/>
          <w:szCs w:val="24"/>
        </w:rPr>
        <w:t xml:space="preserve"> лидировали</w:t>
      </w:r>
      <w:r w:rsidR="00AC3173" w:rsidRPr="00A751D8">
        <w:rPr>
          <w:sz w:val="24"/>
          <w:szCs w:val="24"/>
        </w:rPr>
        <w:t xml:space="preserve"> 25 субъектов федерации</w:t>
      </w:r>
      <w:r w:rsidR="007623BB" w:rsidRPr="00A751D8">
        <w:rPr>
          <w:sz w:val="24"/>
          <w:szCs w:val="24"/>
        </w:rPr>
        <w:t xml:space="preserve">: </w:t>
      </w:r>
      <w:proofErr w:type="gramStart"/>
      <w:r w:rsidR="007623BB" w:rsidRPr="00A751D8">
        <w:rPr>
          <w:sz w:val="24"/>
          <w:szCs w:val="24"/>
        </w:rPr>
        <w:t xml:space="preserve">Кемеровская область (зарегистрировано </w:t>
      </w:r>
      <w:r w:rsidR="00617715" w:rsidRPr="00A751D8">
        <w:rPr>
          <w:rFonts w:eastAsia="Times New Roman"/>
          <w:sz w:val="24"/>
          <w:szCs w:val="24"/>
          <w:lang w:eastAsia="ru-RU"/>
        </w:rPr>
        <w:t>193,3</w:t>
      </w:r>
      <w:r w:rsidR="007623BB" w:rsidRPr="00A751D8">
        <w:rPr>
          <w:bCs/>
          <w:sz w:val="24"/>
          <w:szCs w:val="24"/>
        </w:rPr>
        <w:t xml:space="preserve"> </w:t>
      </w:r>
      <w:r w:rsidR="007623BB" w:rsidRPr="00A751D8">
        <w:rPr>
          <w:sz w:val="24"/>
          <w:szCs w:val="24"/>
        </w:rPr>
        <w:t xml:space="preserve">новых случаев ВИЧ-инфекции на 100 тыс. населения), </w:t>
      </w:r>
      <w:r w:rsidR="00617715" w:rsidRPr="00A751D8">
        <w:rPr>
          <w:sz w:val="24"/>
          <w:szCs w:val="24"/>
        </w:rPr>
        <w:t>Иркутская (</w:t>
      </w:r>
      <w:r w:rsidR="00617715" w:rsidRPr="00A751D8">
        <w:rPr>
          <w:rFonts w:eastAsia="Times New Roman"/>
          <w:sz w:val="24"/>
          <w:szCs w:val="24"/>
          <w:lang w:eastAsia="ru-RU"/>
        </w:rPr>
        <w:t>151,9</w:t>
      </w:r>
      <w:r w:rsidR="00617715" w:rsidRPr="00A751D8">
        <w:rPr>
          <w:sz w:val="24"/>
          <w:szCs w:val="24"/>
        </w:rPr>
        <w:t xml:space="preserve">), </w:t>
      </w:r>
      <w:r w:rsidR="007623BB" w:rsidRPr="00A751D8">
        <w:rPr>
          <w:sz w:val="24"/>
          <w:szCs w:val="24"/>
        </w:rPr>
        <w:t>Свердловская (</w:t>
      </w:r>
      <w:r w:rsidR="00617715" w:rsidRPr="00A751D8">
        <w:rPr>
          <w:rFonts w:eastAsia="Times New Roman"/>
          <w:sz w:val="24"/>
          <w:szCs w:val="24"/>
          <w:lang w:eastAsia="ru-RU"/>
        </w:rPr>
        <w:t>142,6</w:t>
      </w:r>
      <w:r w:rsidR="007623BB" w:rsidRPr="00A751D8">
        <w:rPr>
          <w:sz w:val="24"/>
          <w:szCs w:val="24"/>
        </w:rPr>
        <w:t xml:space="preserve">), </w:t>
      </w:r>
      <w:r w:rsidR="00617715" w:rsidRPr="00A751D8">
        <w:rPr>
          <w:bCs/>
          <w:sz w:val="24"/>
          <w:szCs w:val="24"/>
        </w:rPr>
        <w:t>Новосибирская</w:t>
      </w:r>
      <w:r w:rsidR="00617715" w:rsidRPr="00A751D8">
        <w:rPr>
          <w:sz w:val="24"/>
          <w:szCs w:val="24"/>
        </w:rPr>
        <w:t xml:space="preserve"> (</w:t>
      </w:r>
      <w:r w:rsidR="00617715" w:rsidRPr="00A751D8">
        <w:rPr>
          <w:rFonts w:eastAsia="Times New Roman"/>
          <w:sz w:val="24"/>
          <w:szCs w:val="24"/>
          <w:lang w:eastAsia="ru-RU"/>
        </w:rPr>
        <w:t>142,0</w:t>
      </w:r>
      <w:r w:rsidR="00617715" w:rsidRPr="00A751D8">
        <w:rPr>
          <w:bCs/>
          <w:sz w:val="24"/>
          <w:szCs w:val="24"/>
        </w:rPr>
        <w:t>),</w:t>
      </w:r>
      <w:r w:rsidR="00617715" w:rsidRPr="00A751D8">
        <w:rPr>
          <w:sz w:val="24"/>
          <w:szCs w:val="24"/>
        </w:rPr>
        <w:t xml:space="preserve"> </w:t>
      </w:r>
      <w:r w:rsidR="007623BB" w:rsidRPr="00A751D8">
        <w:rPr>
          <w:bCs/>
          <w:sz w:val="24"/>
          <w:szCs w:val="24"/>
        </w:rPr>
        <w:t>Челябинская (</w:t>
      </w:r>
      <w:r w:rsidR="00617715" w:rsidRPr="00A751D8">
        <w:rPr>
          <w:rFonts w:eastAsia="Times New Roman"/>
          <w:bCs/>
          <w:sz w:val="24"/>
          <w:szCs w:val="24"/>
          <w:lang w:eastAsia="ru-RU"/>
        </w:rPr>
        <w:t>140,7</w:t>
      </w:r>
      <w:r w:rsidR="007623BB" w:rsidRPr="00A751D8">
        <w:rPr>
          <w:bCs/>
          <w:sz w:val="24"/>
          <w:szCs w:val="24"/>
        </w:rPr>
        <w:t>)</w:t>
      </w:r>
      <w:r w:rsidR="00096DB9" w:rsidRPr="00A751D8">
        <w:rPr>
          <w:bCs/>
          <w:sz w:val="24"/>
          <w:szCs w:val="24"/>
        </w:rPr>
        <w:t>,</w:t>
      </w:r>
      <w:r w:rsidR="007623BB" w:rsidRPr="00A751D8">
        <w:rPr>
          <w:bCs/>
          <w:sz w:val="24"/>
          <w:szCs w:val="24"/>
        </w:rPr>
        <w:t xml:space="preserve"> </w:t>
      </w:r>
      <w:r w:rsidR="00096DB9" w:rsidRPr="00A751D8">
        <w:rPr>
          <w:sz w:val="24"/>
          <w:szCs w:val="24"/>
        </w:rPr>
        <w:t>Томская (</w:t>
      </w:r>
      <w:r w:rsidR="00617715" w:rsidRPr="00A751D8">
        <w:rPr>
          <w:rFonts w:eastAsia="Times New Roman"/>
          <w:sz w:val="24"/>
          <w:szCs w:val="24"/>
          <w:lang w:eastAsia="ru-RU"/>
        </w:rPr>
        <w:t>127,9</w:t>
      </w:r>
      <w:r w:rsidR="00096DB9" w:rsidRPr="00A751D8">
        <w:rPr>
          <w:sz w:val="24"/>
          <w:szCs w:val="24"/>
        </w:rPr>
        <w:t xml:space="preserve">) </w:t>
      </w:r>
      <w:r w:rsidR="007623BB" w:rsidRPr="00A751D8">
        <w:rPr>
          <w:sz w:val="24"/>
          <w:szCs w:val="24"/>
        </w:rPr>
        <w:t>области,</w:t>
      </w:r>
      <w:r w:rsidR="007623BB" w:rsidRPr="00A751D8">
        <w:rPr>
          <w:bCs/>
          <w:sz w:val="24"/>
          <w:szCs w:val="24"/>
        </w:rPr>
        <w:t xml:space="preserve"> Пермский (</w:t>
      </w:r>
      <w:r w:rsidR="00617715" w:rsidRPr="00A751D8">
        <w:rPr>
          <w:rFonts w:eastAsia="Times New Roman"/>
          <w:sz w:val="24"/>
          <w:szCs w:val="24"/>
          <w:lang w:eastAsia="ru-RU"/>
        </w:rPr>
        <w:t>132,9</w:t>
      </w:r>
      <w:r w:rsidR="007623BB" w:rsidRPr="00A751D8">
        <w:rPr>
          <w:bCs/>
          <w:sz w:val="24"/>
          <w:szCs w:val="24"/>
        </w:rPr>
        <w:t xml:space="preserve">), </w:t>
      </w:r>
      <w:r w:rsidR="00A04199" w:rsidRPr="00A751D8">
        <w:rPr>
          <w:sz w:val="24"/>
          <w:szCs w:val="24"/>
        </w:rPr>
        <w:t>Красноярский (</w:t>
      </w:r>
      <w:r w:rsidR="00617715" w:rsidRPr="00A751D8">
        <w:rPr>
          <w:rFonts w:eastAsia="Times New Roman"/>
          <w:sz w:val="24"/>
          <w:szCs w:val="24"/>
          <w:lang w:eastAsia="ru-RU"/>
        </w:rPr>
        <w:t>115,0</w:t>
      </w:r>
      <w:r w:rsidR="00A04199" w:rsidRPr="00A751D8">
        <w:rPr>
          <w:sz w:val="24"/>
          <w:szCs w:val="24"/>
        </w:rPr>
        <w:t>) края,</w:t>
      </w:r>
      <w:r w:rsidR="00A04199" w:rsidRPr="00A751D8">
        <w:rPr>
          <w:bCs/>
          <w:sz w:val="24"/>
          <w:szCs w:val="24"/>
        </w:rPr>
        <w:t xml:space="preserve"> </w:t>
      </w:r>
      <w:r w:rsidR="00617715" w:rsidRPr="00A751D8">
        <w:rPr>
          <w:bCs/>
          <w:sz w:val="24"/>
          <w:szCs w:val="24"/>
        </w:rPr>
        <w:t>Тюменская</w:t>
      </w:r>
      <w:r w:rsidR="00617715" w:rsidRPr="00A751D8">
        <w:rPr>
          <w:sz w:val="24"/>
          <w:szCs w:val="24"/>
        </w:rPr>
        <w:t xml:space="preserve"> область (</w:t>
      </w:r>
      <w:r w:rsidR="00617715" w:rsidRPr="00A751D8">
        <w:rPr>
          <w:rFonts w:eastAsia="Times New Roman"/>
          <w:sz w:val="24"/>
          <w:szCs w:val="24"/>
          <w:lang w:eastAsia="ru-RU"/>
        </w:rPr>
        <w:t>112,4</w:t>
      </w:r>
      <w:r w:rsidR="00617715" w:rsidRPr="00A751D8">
        <w:rPr>
          <w:bCs/>
          <w:sz w:val="24"/>
          <w:szCs w:val="24"/>
        </w:rPr>
        <w:t xml:space="preserve">), </w:t>
      </w:r>
      <w:r w:rsidR="00096DB9" w:rsidRPr="00A751D8">
        <w:rPr>
          <w:bCs/>
          <w:sz w:val="24"/>
          <w:szCs w:val="24"/>
        </w:rPr>
        <w:t>Ханты-Мансийский автономный округ (</w:t>
      </w:r>
      <w:r w:rsidR="00617715" w:rsidRPr="00A751D8">
        <w:rPr>
          <w:rFonts w:eastAsia="Times New Roman"/>
          <w:sz w:val="24"/>
          <w:szCs w:val="24"/>
          <w:lang w:eastAsia="ru-RU"/>
        </w:rPr>
        <w:t>110,1</w:t>
      </w:r>
      <w:r w:rsidR="00096DB9" w:rsidRPr="00A751D8">
        <w:rPr>
          <w:bCs/>
          <w:sz w:val="24"/>
          <w:szCs w:val="24"/>
        </w:rPr>
        <w:t xml:space="preserve">), </w:t>
      </w:r>
      <w:r w:rsidR="007623BB" w:rsidRPr="00A751D8">
        <w:rPr>
          <w:sz w:val="24"/>
          <w:szCs w:val="24"/>
        </w:rPr>
        <w:t>Оренбургская (</w:t>
      </w:r>
      <w:r w:rsidR="00617715" w:rsidRPr="00A751D8">
        <w:rPr>
          <w:rFonts w:eastAsia="Times New Roman"/>
          <w:sz w:val="24"/>
          <w:szCs w:val="24"/>
          <w:lang w:eastAsia="ru-RU"/>
        </w:rPr>
        <w:t>109,9</w:t>
      </w:r>
      <w:r w:rsidR="007623BB" w:rsidRPr="00A751D8">
        <w:rPr>
          <w:sz w:val="24"/>
          <w:szCs w:val="24"/>
        </w:rPr>
        <w:t>)</w:t>
      </w:r>
      <w:r w:rsidR="00A04199" w:rsidRPr="00A751D8">
        <w:rPr>
          <w:sz w:val="24"/>
          <w:szCs w:val="24"/>
        </w:rPr>
        <w:t>,</w:t>
      </w:r>
      <w:r w:rsidR="007623BB" w:rsidRPr="00A751D8">
        <w:rPr>
          <w:sz w:val="24"/>
          <w:szCs w:val="24"/>
        </w:rPr>
        <w:t xml:space="preserve"> </w:t>
      </w:r>
      <w:r w:rsidR="00A04199" w:rsidRPr="00A751D8">
        <w:rPr>
          <w:bCs/>
          <w:sz w:val="24"/>
          <w:szCs w:val="24"/>
        </w:rPr>
        <w:t>Курганская</w:t>
      </w:r>
      <w:r w:rsidR="00A04199" w:rsidRPr="00A751D8">
        <w:rPr>
          <w:sz w:val="24"/>
          <w:szCs w:val="24"/>
        </w:rPr>
        <w:t xml:space="preserve"> (</w:t>
      </w:r>
      <w:r w:rsidR="00617715" w:rsidRPr="00A751D8">
        <w:rPr>
          <w:rFonts w:eastAsia="Times New Roman"/>
          <w:sz w:val="24"/>
          <w:szCs w:val="24"/>
          <w:lang w:eastAsia="ru-RU"/>
        </w:rPr>
        <w:t>107,1</w:t>
      </w:r>
      <w:r w:rsidR="00A04199" w:rsidRPr="00A751D8">
        <w:rPr>
          <w:bCs/>
          <w:sz w:val="24"/>
          <w:szCs w:val="24"/>
        </w:rPr>
        <w:t xml:space="preserve">) </w:t>
      </w:r>
      <w:r w:rsidR="007623BB" w:rsidRPr="00A751D8">
        <w:rPr>
          <w:sz w:val="24"/>
          <w:szCs w:val="24"/>
        </w:rPr>
        <w:t xml:space="preserve">области, </w:t>
      </w:r>
      <w:r w:rsidR="00E91138" w:rsidRPr="00A751D8">
        <w:rPr>
          <w:sz w:val="24"/>
          <w:szCs w:val="24"/>
        </w:rPr>
        <w:t>Алтайский край</w:t>
      </w:r>
      <w:r w:rsidR="00E91138" w:rsidRPr="00A751D8">
        <w:rPr>
          <w:bCs/>
          <w:sz w:val="24"/>
          <w:szCs w:val="24"/>
        </w:rPr>
        <w:t xml:space="preserve">  (</w:t>
      </w:r>
      <w:r w:rsidR="00617715" w:rsidRPr="00A751D8">
        <w:rPr>
          <w:rFonts w:eastAsia="Times New Roman"/>
          <w:sz w:val="24"/>
          <w:szCs w:val="24"/>
          <w:lang w:eastAsia="ru-RU"/>
        </w:rPr>
        <w:t>102,8</w:t>
      </w:r>
      <w:r w:rsidR="00E91138" w:rsidRPr="00A751D8">
        <w:rPr>
          <w:bCs/>
          <w:sz w:val="24"/>
          <w:szCs w:val="24"/>
        </w:rPr>
        <w:t xml:space="preserve">), </w:t>
      </w:r>
      <w:r w:rsidR="00617715" w:rsidRPr="00A751D8">
        <w:rPr>
          <w:bCs/>
          <w:sz w:val="24"/>
          <w:szCs w:val="24"/>
        </w:rPr>
        <w:t>Омская (</w:t>
      </w:r>
      <w:r w:rsidR="00617715" w:rsidRPr="00A751D8">
        <w:rPr>
          <w:rFonts w:eastAsia="Times New Roman"/>
          <w:bCs/>
          <w:sz w:val="24"/>
          <w:szCs w:val="24"/>
          <w:lang w:eastAsia="ru-RU"/>
        </w:rPr>
        <w:t>98,8</w:t>
      </w:r>
      <w:r w:rsidR="00617715" w:rsidRPr="00A751D8">
        <w:rPr>
          <w:bCs/>
          <w:sz w:val="24"/>
          <w:szCs w:val="24"/>
        </w:rPr>
        <w:t xml:space="preserve">), </w:t>
      </w:r>
      <w:r w:rsidR="00096DB9" w:rsidRPr="00A751D8">
        <w:rPr>
          <w:sz w:val="24"/>
          <w:szCs w:val="24"/>
        </w:rPr>
        <w:t>Самарская (</w:t>
      </w:r>
      <w:r w:rsidR="00617715" w:rsidRPr="00A751D8">
        <w:rPr>
          <w:rFonts w:eastAsia="Times New Roman"/>
          <w:sz w:val="24"/>
          <w:szCs w:val="24"/>
          <w:lang w:eastAsia="ru-RU"/>
        </w:rPr>
        <w:t>95,5</w:t>
      </w:r>
      <w:r w:rsidR="00096DB9" w:rsidRPr="00A751D8">
        <w:rPr>
          <w:sz w:val="24"/>
          <w:szCs w:val="24"/>
        </w:rPr>
        <w:t>), Ульяновская (</w:t>
      </w:r>
      <w:r w:rsidR="00617715" w:rsidRPr="00A751D8">
        <w:rPr>
          <w:rFonts w:eastAsia="Times New Roman"/>
          <w:bCs/>
          <w:sz w:val="24"/>
          <w:szCs w:val="24"/>
          <w:lang w:eastAsia="ru-RU"/>
        </w:rPr>
        <w:t>86,9</w:t>
      </w:r>
      <w:r w:rsidR="00096DB9" w:rsidRPr="00A751D8">
        <w:rPr>
          <w:bCs/>
          <w:sz w:val="24"/>
          <w:szCs w:val="24"/>
        </w:rPr>
        <w:t xml:space="preserve">) </w:t>
      </w:r>
      <w:r w:rsidR="007623BB" w:rsidRPr="00A751D8">
        <w:rPr>
          <w:sz w:val="24"/>
          <w:szCs w:val="24"/>
        </w:rPr>
        <w:t xml:space="preserve">области, </w:t>
      </w:r>
      <w:r w:rsidR="00096DB9" w:rsidRPr="00A751D8">
        <w:rPr>
          <w:sz w:val="24"/>
          <w:szCs w:val="24"/>
        </w:rPr>
        <w:t>Республика Крым</w:t>
      </w:r>
      <w:r w:rsidR="00096DB9" w:rsidRPr="00A751D8">
        <w:rPr>
          <w:bCs/>
          <w:sz w:val="24"/>
          <w:szCs w:val="24"/>
        </w:rPr>
        <w:t xml:space="preserve"> (</w:t>
      </w:r>
      <w:r w:rsidR="00617715" w:rsidRPr="00A751D8">
        <w:rPr>
          <w:rFonts w:eastAsia="Times New Roman"/>
          <w:sz w:val="24"/>
          <w:szCs w:val="24"/>
          <w:lang w:eastAsia="ru-RU"/>
        </w:rPr>
        <w:t>82,7</w:t>
      </w:r>
      <w:r w:rsidR="00096DB9" w:rsidRPr="00A751D8">
        <w:rPr>
          <w:bCs/>
          <w:sz w:val="24"/>
          <w:szCs w:val="24"/>
        </w:rPr>
        <w:t xml:space="preserve">), </w:t>
      </w:r>
      <w:r w:rsidR="00617715" w:rsidRPr="00A751D8">
        <w:rPr>
          <w:bCs/>
          <w:sz w:val="24"/>
          <w:szCs w:val="24"/>
        </w:rPr>
        <w:t>Удмуртская Республика (</w:t>
      </w:r>
      <w:r w:rsidR="00617715" w:rsidRPr="00A751D8">
        <w:rPr>
          <w:rFonts w:eastAsia="Times New Roman"/>
          <w:bCs/>
          <w:sz w:val="24"/>
          <w:szCs w:val="24"/>
          <w:lang w:eastAsia="ru-RU"/>
        </w:rPr>
        <w:t>79,6</w:t>
      </w:r>
      <w:r w:rsidR="00617715" w:rsidRPr="00A751D8">
        <w:rPr>
          <w:bCs/>
          <w:sz w:val="24"/>
          <w:szCs w:val="24"/>
        </w:rPr>
        <w:t xml:space="preserve">), </w:t>
      </w:r>
      <w:r w:rsidR="00617715" w:rsidRPr="00A751D8">
        <w:rPr>
          <w:rFonts w:eastAsia="Times New Roman"/>
          <w:sz w:val="24"/>
          <w:szCs w:val="24"/>
          <w:lang w:eastAsia="ru-RU"/>
        </w:rPr>
        <w:t>Ивановская область</w:t>
      </w:r>
      <w:r w:rsidR="00617715" w:rsidRPr="00A751D8">
        <w:rPr>
          <w:sz w:val="24"/>
          <w:szCs w:val="24"/>
        </w:rPr>
        <w:t xml:space="preserve"> (</w:t>
      </w:r>
      <w:r w:rsidR="00617715" w:rsidRPr="00A751D8">
        <w:rPr>
          <w:rFonts w:eastAsia="Times New Roman"/>
          <w:sz w:val="24"/>
          <w:szCs w:val="24"/>
          <w:lang w:eastAsia="ru-RU"/>
        </w:rPr>
        <w:t>79,5</w:t>
      </w:r>
      <w:r w:rsidR="00617715" w:rsidRPr="00A751D8">
        <w:rPr>
          <w:sz w:val="24"/>
          <w:szCs w:val="24"/>
        </w:rPr>
        <w:t xml:space="preserve">), </w:t>
      </w:r>
      <w:r w:rsidR="00BD4121" w:rsidRPr="00A751D8">
        <w:rPr>
          <w:bCs/>
          <w:sz w:val="24"/>
          <w:szCs w:val="24"/>
        </w:rPr>
        <w:t>Республика Хакасия</w:t>
      </w:r>
      <w:proofErr w:type="gramEnd"/>
      <w:r w:rsidR="00BD4121" w:rsidRPr="00A751D8">
        <w:rPr>
          <w:bCs/>
          <w:sz w:val="24"/>
          <w:szCs w:val="24"/>
        </w:rPr>
        <w:t xml:space="preserve"> (</w:t>
      </w:r>
      <w:r w:rsidR="00617715" w:rsidRPr="00A751D8">
        <w:rPr>
          <w:rFonts w:eastAsia="Times New Roman"/>
          <w:sz w:val="24"/>
          <w:szCs w:val="24"/>
          <w:lang w:eastAsia="ru-RU"/>
        </w:rPr>
        <w:t>75,1</w:t>
      </w:r>
      <w:r w:rsidR="00BD4121" w:rsidRPr="00A751D8">
        <w:rPr>
          <w:bCs/>
          <w:sz w:val="24"/>
          <w:szCs w:val="24"/>
        </w:rPr>
        <w:t xml:space="preserve">), </w:t>
      </w:r>
      <w:r w:rsidR="00096DB9" w:rsidRPr="00A751D8">
        <w:rPr>
          <w:rFonts w:eastAsia="Times New Roman"/>
          <w:sz w:val="24"/>
          <w:szCs w:val="24"/>
          <w:lang w:eastAsia="ru-RU"/>
        </w:rPr>
        <w:t xml:space="preserve">Тверская </w:t>
      </w:r>
      <w:r w:rsidR="00096DB9" w:rsidRPr="00A751D8">
        <w:rPr>
          <w:sz w:val="24"/>
          <w:szCs w:val="24"/>
        </w:rPr>
        <w:t>(</w:t>
      </w:r>
      <w:r w:rsidR="00617715" w:rsidRPr="00A751D8">
        <w:rPr>
          <w:rFonts w:eastAsia="Times New Roman"/>
          <w:sz w:val="24"/>
          <w:szCs w:val="24"/>
          <w:lang w:eastAsia="ru-RU"/>
        </w:rPr>
        <w:t>72,8</w:t>
      </w:r>
      <w:r w:rsidR="00096DB9" w:rsidRPr="00A751D8">
        <w:rPr>
          <w:sz w:val="24"/>
          <w:szCs w:val="24"/>
        </w:rPr>
        <w:t>), Нижегородская (</w:t>
      </w:r>
      <w:r w:rsidR="00617715" w:rsidRPr="00A751D8">
        <w:rPr>
          <w:rFonts w:eastAsia="Times New Roman"/>
          <w:sz w:val="24"/>
          <w:szCs w:val="24"/>
          <w:lang w:eastAsia="ru-RU"/>
        </w:rPr>
        <w:t>72,7</w:t>
      </w:r>
      <w:r w:rsidR="00F00ADA" w:rsidRPr="00A751D8">
        <w:rPr>
          <w:bCs/>
          <w:sz w:val="24"/>
          <w:szCs w:val="24"/>
        </w:rPr>
        <w:t>)</w:t>
      </w:r>
      <w:r w:rsidR="00096DB9" w:rsidRPr="00A751D8">
        <w:rPr>
          <w:bCs/>
          <w:sz w:val="24"/>
          <w:szCs w:val="24"/>
        </w:rPr>
        <w:t xml:space="preserve"> </w:t>
      </w:r>
      <w:r w:rsidR="00F00ADA" w:rsidRPr="00A751D8">
        <w:rPr>
          <w:rFonts w:eastAsia="Times New Roman"/>
          <w:sz w:val="24"/>
          <w:szCs w:val="24"/>
          <w:lang w:eastAsia="ru-RU"/>
        </w:rPr>
        <w:t xml:space="preserve">области, </w:t>
      </w:r>
      <w:proofErr w:type="gramStart"/>
      <w:r w:rsidR="00F00ADA" w:rsidRPr="00A751D8">
        <w:rPr>
          <w:rFonts w:eastAsia="Times New Roman"/>
          <w:sz w:val="24"/>
          <w:szCs w:val="24"/>
          <w:lang w:eastAsia="ru-RU"/>
        </w:rPr>
        <w:t>г</w:t>
      </w:r>
      <w:proofErr w:type="gramEnd"/>
      <w:r w:rsidR="00F00ADA" w:rsidRPr="00A751D8">
        <w:rPr>
          <w:rFonts w:eastAsia="Times New Roman"/>
          <w:sz w:val="24"/>
          <w:szCs w:val="24"/>
          <w:lang w:eastAsia="ru-RU"/>
        </w:rPr>
        <w:t>. Москва</w:t>
      </w:r>
      <w:r w:rsidR="00F00ADA" w:rsidRPr="00A751D8">
        <w:rPr>
          <w:sz w:val="24"/>
          <w:szCs w:val="24"/>
        </w:rPr>
        <w:t xml:space="preserve"> (</w:t>
      </w:r>
      <w:r w:rsidR="00F00ADA" w:rsidRPr="00A751D8">
        <w:rPr>
          <w:rFonts w:eastAsia="Times New Roman"/>
          <w:sz w:val="24"/>
          <w:szCs w:val="24"/>
          <w:lang w:eastAsia="ru-RU"/>
        </w:rPr>
        <w:t>69,6</w:t>
      </w:r>
      <w:r w:rsidR="00F00ADA" w:rsidRPr="00A751D8">
        <w:rPr>
          <w:sz w:val="24"/>
          <w:szCs w:val="24"/>
        </w:rPr>
        <w:t>),</w:t>
      </w:r>
      <w:r w:rsidR="00B70330" w:rsidRPr="00A751D8">
        <w:rPr>
          <w:sz w:val="24"/>
          <w:szCs w:val="24"/>
        </w:rPr>
        <w:t xml:space="preserve"> </w:t>
      </w:r>
      <w:r w:rsidR="00CF4D65" w:rsidRPr="00A751D8">
        <w:rPr>
          <w:rFonts w:eastAsia="Times New Roman"/>
          <w:sz w:val="24"/>
          <w:szCs w:val="24"/>
          <w:lang w:eastAsia="ru-RU"/>
        </w:rPr>
        <w:t xml:space="preserve">Республика Башкортостан (68,0), </w:t>
      </w:r>
      <w:r w:rsidR="00264A7F" w:rsidRPr="00A751D8">
        <w:rPr>
          <w:rFonts w:eastAsia="Times New Roman"/>
          <w:sz w:val="24"/>
          <w:szCs w:val="24"/>
          <w:lang w:eastAsia="ru-RU"/>
        </w:rPr>
        <w:t xml:space="preserve">Ленинградская </w:t>
      </w:r>
      <w:r w:rsidR="00AE4277" w:rsidRPr="00A751D8">
        <w:rPr>
          <w:rFonts w:eastAsia="Times New Roman"/>
          <w:sz w:val="24"/>
          <w:szCs w:val="24"/>
          <w:lang w:eastAsia="ru-RU"/>
        </w:rPr>
        <w:t xml:space="preserve">область </w:t>
      </w:r>
      <w:r w:rsidR="00264A7F" w:rsidRPr="00A751D8">
        <w:rPr>
          <w:rFonts w:eastAsia="Times New Roman"/>
          <w:sz w:val="24"/>
          <w:szCs w:val="24"/>
          <w:lang w:eastAsia="ru-RU"/>
        </w:rPr>
        <w:t>(</w:t>
      </w:r>
      <w:r w:rsidR="00AE4277" w:rsidRPr="00A751D8">
        <w:rPr>
          <w:rFonts w:eastAsia="Times New Roman"/>
          <w:sz w:val="24"/>
          <w:szCs w:val="24"/>
          <w:lang w:eastAsia="ru-RU"/>
        </w:rPr>
        <w:t>67,9</w:t>
      </w:r>
      <w:r w:rsidR="00264A7F" w:rsidRPr="00A751D8">
        <w:rPr>
          <w:rFonts w:eastAsia="Times New Roman"/>
          <w:sz w:val="24"/>
          <w:szCs w:val="24"/>
          <w:lang w:eastAsia="ru-RU"/>
        </w:rPr>
        <w:t>)</w:t>
      </w:r>
      <w:r w:rsidR="007623BB" w:rsidRPr="00A751D8">
        <w:rPr>
          <w:bCs/>
          <w:sz w:val="24"/>
          <w:szCs w:val="24"/>
        </w:rPr>
        <w:t>.</w:t>
      </w:r>
      <w:r w:rsidR="00AC3173" w:rsidRPr="00A751D8">
        <w:rPr>
          <w:bCs/>
          <w:sz w:val="24"/>
          <w:szCs w:val="24"/>
        </w:rPr>
        <w:t xml:space="preserve"> В вышеперечисленных регионах было зарегистрировано </w:t>
      </w:r>
      <w:r w:rsidR="00BE4CD3" w:rsidRPr="00A751D8">
        <w:rPr>
          <w:bCs/>
          <w:sz w:val="24"/>
          <w:szCs w:val="24"/>
        </w:rPr>
        <w:t>66,2%</w:t>
      </w:r>
      <w:r w:rsidR="00AC3173" w:rsidRPr="00A751D8">
        <w:rPr>
          <w:bCs/>
          <w:sz w:val="24"/>
          <w:szCs w:val="24"/>
        </w:rPr>
        <w:t xml:space="preserve"> всех новых случаев ВИЧ-инфекции в </w:t>
      </w:r>
      <w:r w:rsidR="00AC3173" w:rsidRPr="00A751D8">
        <w:rPr>
          <w:sz w:val="24"/>
          <w:szCs w:val="24"/>
        </w:rPr>
        <w:t>Российской Федерации</w:t>
      </w:r>
      <w:r w:rsidR="00AC3173" w:rsidRPr="00A751D8">
        <w:rPr>
          <w:bCs/>
          <w:sz w:val="24"/>
          <w:szCs w:val="24"/>
        </w:rPr>
        <w:t xml:space="preserve"> в 2018 г.</w:t>
      </w:r>
    </w:p>
    <w:p w:rsidR="00183063" w:rsidRPr="00A751D8" w:rsidRDefault="007623BB" w:rsidP="00C30BE0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751D8">
        <w:rPr>
          <w:sz w:val="24"/>
          <w:szCs w:val="24"/>
        </w:rPr>
        <w:t xml:space="preserve">Пораженность ВИЧ-инфекцией </w:t>
      </w:r>
      <w:r w:rsidR="00BC357E" w:rsidRPr="00A751D8">
        <w:rPr>
          <w:sz w:val="24"/>
          <w:szCs w:val="24"/>
        </w:rPr>
        <w:t xml:space="preserve">на 31 </w:t>
      </w:r>
      <w:r w:rsidR="00F56176" w:rsidRPr="00A751D8">
        <w:rPr>
          <w:sz w:val="24"/>
          <w:szCs w:val="24"/>
        </w:rPr>
        <w:t>декабря</w:t>
      </w:r>
      <w:r w:rsidR="00BC357E" w:rsidRPr="00A751D8">
        <w:rPr>
          <w:sz w:val="24"/>
          <w:szCs w:val="24"/>
        </w:rPr>
        <w:t xml:space="preserve"> </w:t>
      </w:r>
      <w:r w:rsidR="00DC2693" w:rsidRPr="00A751D8">
        <w:rPr>
          <w:sz w:val="24"/>
          <w:szCs w:val="24"/>
        </w:rPr>
        <w:t xml:space="preserve">2018 г. </w:t>
      </w:r>
      <w:r w:rsidRPr="00A751D8">
        <w:rPr>
          <w:sz w:val="24"/>
          <w:szCs w:val="24"/>
        </w:rPr>
        <w:t xml:space="preserve">составила </w:t>
      </w:r>
      <w:r w:rsidR="00F60882" w:rsidRPr="00A751D8">
        <w:rPr>
          <w:sz w:val="24"/>
          <w:szCs w:val="24"/>
        </w:rPr>
        <w:t>6</w:t>
      </w:r>
      <w:r w:rsidR="00183063" w:rsidRPr="00A751D8">
        <w:rPr>
          <w:sz w:val="24"/>
          <w:szCs w:val="24"/>
        </w:rPr>
        <w:t>86</w:t>
      </w:r>
      <w:r w:rsidR="00F60882" w:rsidRPr="00A751D8">
        <w:rPr>
          <w:sz w:val="24"/>
          <w:szCs w:val="24"/>
        </w:rPr>
        <w:t>,</w:t>
      </w:r>
      <w:r w:rsidR="00183063" w:rsidRPr="00A751D8">
        <w:rPr>
          <w:sz w:val="24"/>
          <w:szCs w:val="24"/>
        </w:rPr>
        <w:t>2</w:t>
      </w:r>
      <w:r w:rsidRPr="00A751D8">
        <w:rPr>
          <w:sz w:val="24"/>
          <w:szCs w:val="24"/>
        </w:rPr>
        <w:t xml:space="preserve"> </w:t>
      </w:r>
      <w:r w:rsidRPr="00A751D8">
        <w:rPr>
          <w:bCs/>
          <w:sz w:val="24"/>
          <w:szCs w:val="24"/>
        </w:rPr>
        <w:t xml:space="preserve">на 100 тыс. </w:t>
      </w:r>
      <w:r w:rsidRPr="00A751D8">
        <w:rPr>
          <w:sz w:val="24"/>
          <w:szCs w:val="24"/>
        </w:rPr>
        <w:t xml:space="preserve">населения России. Случаи ВИЧ-инфекции зарегистрированы во всех субъектах Российской Федерации. </w:t>
      </w:r>
      <w:r w:rsidR="003F50B7" w:rsidRPr="00A751D8">
        <w:rPr>
          <w:sz w:val="24"/>
          <w:szCs w:val="24"/>
        </w:rPr>
        <w:t>Регистрируется рост числа регионов с высокой пораженностью ВИЧ-инфекцией (более 0,5% от численности населения): с 22-х в 2014 г. до 3</w:t>
      </w:r>
      <w:r w:rsidR="0030648B" w:rsidRPr="00A751D8">
        <w:rPr>
          <w:sz w:val="24"/>
          <w:szCs w:val="24"/>
        </w:rPr>
        <w:t>5</w:t>
      </w:r>
      <w:r w:rsidR="003F50B7" w:rsidRPr="00A751D8">
        <w:rPr>
          <w:sz w:val="24"/>
          <w:szCs w:val="24"/>
        </w:rPr>
        <w:t xml:space="preserve"> в 201</w:t>
      </w:r>
      <w:r w:rsidR="000E1A5C" w:rsidRPr="00A751D8">
        <w:rPr>
          <w:sz w:val="24"/>
          <w:szCs w:val="24"/>
        </w:rPr>
        <w:t>8</w:t>
      </w:r>
      <w:r w:rsidR="003F50B7" w:rsidRPr="00A751D8">
        <w:rPr>
          <w:sz w:val="24"/>
          <w:szCs w:val="24"/>
        </w:rPr>
        <w:t xml:space="preserve"> г.</w:t>
      </w:r>
      <w:r w:rsidR="00411EB0" w:rsidRPr="00A751D8">
        <w:rPr>
          <w:sz w:val="24"/>
          <w:szCs w:val="24"/>
        </w:rPr>
        <w:t xml:space="preserve"> </w:t>
      </w:r>
      <w:r w:rsidRPr="00A751D8">
        <w:rPr>
          <w:sz w:val="24"/>
          <w:szCs w:val="24"/>
        </w:rPr>
        <w:t xml:space="preserve"> </w:t>
      </w:r>
      <w:r w:rsidR="00BB54EF" w:rsidRPr="00A751D8">
        <w:rPr>
          <w:sz w:val="24"/>
          <w:szCs w:val="24"/>
        </w:rPr>
        <w:t>В этих неблагополучных регионах прожива</w:t>
      </w:r>
      <w:r w:rsidR="000E1A5C" w:rsidRPr="00A751D8">
        <w:rPr>
          <w:sz w:val="24"/>
          <w:szCs w:val="24"/>
        </w:rPr>
        <w:t>ло</w:t>
      </w:r>
      <w:r w:rsidR="00BB54EF" w:rsidRPr="00A751D8">
        <w:rPr>
          <w:sz w:val="24"/>
          <w:szCs w:val="24"/>
        </w:rPr>
        <w:t xml:space="preserve"> </w:t>
      </w:r>
      <w:r w:rsidR="000E1A5C" w:rsidRPr="00A751D8">
        <w:rPr>
          <w:sz w:val="24"/>
          <w:szCs w:val="24"/>
        </w:rPr>
        <w:t>более</w:t>
      </w:r>
      <w:r w:rsidR="00BB54EF" w:rsidRPr="00A751D8">
        <w:rPr>
          <w:sz w:val="24"/>
          <w:szCs w:val="24"/>
        </w:rPr>
        <w:t xml:space="preserve"> половин</w:t>
      </w:r>
      <w:r w:rsidR="000E1A5C" w:rsidRPr="00A751D8">
        <w:rPr>
          <w:sz w:val="24"/>
          <w:szCs w:val="24"/>
        </w:rPr>
        <w:t>ы</w:t>
      </w:r>
      <w:r w:rsidR="00BB54EF" w:rsidRPr="00A751D8">
        <w:rPr>
          <w:sz w:val="24"/>
          <w:szCs w:val="24"/>
        </w:rPr>
        <w:t xml:space="preserve"> всего населения страны – </w:t>
      </w:r>
      <w:r w:rsidR="000E1A5C" w:rsidRPr="00A751D8">
        <w:rPr>
          <w:sz w:val="24"/>
          <w:szCs w:val="24"/>
        </w:rPr>
        <w:t>5</w:t>
      </w:r>
      <w:r w:rsidR="00984E58" w:rsidRPr="00A751D8">
        <w:rPr>
          <w:sz w:val="24"/>
          <w:szCs w:val="24"/>
        </w:rPr>
        <w:t>9</w:t>
      </w:r>
      <w:r w:rsidR="000E1A5C" w:rsidRPr="00A751D8">
        <w:rPr>
          <w:sz w:val="24"/>
          <w:szCs w:val="24"/>
        </w:rPr>
        <w:t>,0</w:t>
      </w:r>
      <w:r w:rsidR="00AD1884" w:rsidRPr="00A751D8">
        <w:rPr>
          <w:sz w:val="24"/>
          <w:szCs w:val="24"/>
        </w:rPr>
        <w:t>%</w:t>
      </w:r>
      <w:r w:rsidR="00411EB0" w:rsidRPr="00A751D8">
        <w:rPr>
          <w:sz w:val="24"/>
          <w:szCs w:val="24"/>
        </w:rPr>
        <w:t xml:space="preserve"> </w:t>
      </w:r>
      <w:r w:rsidR="00DC2693" w:rsidRPr="00A751D8">
        <w:rPr>
          <w:sz w:val="24"/>
          <w:szCs w:val="24"/>
        </w:rPr>
        <w:t>в 2018 г.</w:t>
      </w:r>
    </w:p>
    <w:p w:rsidR="007053B9" w:rsidRPr="00A751D8" w:rsidRDefault="00176CD1" w:rsidP="00C96B2F">
      <w:pPr>
        <w:spacing w:after="120" w:line="300" w:lineRule="exact"/>
        <w:ind w:firstLine="567"/>
        <w:jc w:val="both"/>
        <w:rPr>
          <w:sz w:val="24"/>
          <w:szCs w:val="24"/>
        </w:rPr>
      </w:pPr>
      <w:proofErr w:type="gramStart"/>
      <w:r w:rsidRPr="00A751D8">
        <w:rPr>
          <w:sz w:val="24"/>
          <w:szCs w:val="24"/>
        </w:rPr>
        <w:t>К</w:t>
      </w:r>
      <w:proofErr w:type="gramEnd"/>
      <w:r w:rsidRPr="00A751D8">
        <w:rPr>
          <w:sz w:val="24"/>
          <w:szCs w:val="24"/>
        </w:rPr>
        <w:t xml:space="preserve"> наиболее </w:t>
      </w:r>
      <w:proofErr w:type="gramStart"/>
      <w:r w:rsidRPr="00A751D8">
        <w:rPr>
          <w:sz w:val="24"/>
          <w:szCs w:val="24"/>
        </w:rPr>
        <w:t>пораженным</w:t>
      </w:r>
      <w:proofErr w:type="gramEnd"/>
      <w:r w:rsidRPr="00A751D8">
        <w:rPr>
          <w:sz w:val="24"/>
          <w:szCs w:val="24"/>
        </w:rPr>
        <w:t xml:space="preserve"> </w:t>
      </w:r>
      <w:r w:rsidR="00036B29" w:rsidRPr="00A751D8">
        <w:rPr>
          <w:sz w:val="24"/>
          <w:szCs w:val="24"/>
        </w:rPr>
        <w:t xml:space="preserve">ВИЧ-инфекцией </w:t>
      </w:r>
      <w:r w:rsidR="007053B9" w:rsidRPr="00A751D8">
        <w:rPr>
          <w:sz w:val="24"/>
          <w:szCs w:val="24"/>
        </w:rPr>
        <w:t xml:space="preserve">относятся 23 </w:t>
      </w:r>
      <w:r w:rsidRPr="00A751D8">
        <w:rPr>
          <w:sz w:val="24"/>
          <w:szCs w:val="24"/>
        </w:rPr>
        <w:t xml:space="preserve">субъекта Российской Федерации: </w:t>
      </w:r>
      <w:proofErr w:type="gramStart"/>
      <w:r w:rsidR="00C96B2F" w:rsidRPr="00A751D8">
        <w:rPr>
          <w:sz w:val="24"/>
          <w:szCs w:val="24"/>
        </w:rPr>
        <w:t xml:space="preserve">Кемеровская </w:t>
      </w:r>
      <w:r w:rsidRPr="00A751D8">
        <w:rPr>
          <w:sz w:val="24"/>
          <w:szCs w:val="24"/>
        </w:rPr>
        <w:t xml:space="preserve">(зарегистрировано 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1833,2</w:t>
      </w:r>
      <w:r w:rsidR="00012359" w:rsidRPr="00A751D8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A751D8">
        <w:rPr>
          <w:sz w:val="24"/>
          <w:szCs w:val="24"/>
        </w:rPr>
        <w:t xml:space="preserve">живущих с ВИЧ на 100 тыс. населения), </w:t>
      </w:r>
      <w:r w:rsidR="00C96B2F" w:rsidRPr="00A751D8">
        <w:rPr>
          <w:sz w:val="24"/>
          <w:szCs w:val="24"/>
        </w:rPr>
        <w:t xml:space="preserve">Иркутская </w:t>
      </w:r>
      <w:r w:rsidRPr="00A751D8">
        <w:rPr>
          <w:sz w:val="24"/>
          <w:szCs w:val="24"/>
        </w:rPr>
        <w:t>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1812,6</w:t>
      </w:r>
      <w:r w:rsidRPr="00A751D8">
        <w:rPr>
          <w:sz w:val="24"/>
          <w:szCs w:val="24"/>
        </w:rPr>
        <w:t xml:space="preserve">), </w:t>
      </w:r>
      <w:r w:rsidR="00C96B2F" w:rsidRPr="00A751D8">
        <w:rPr>
          <w:sz w:val="24"/>
          <w:szCs w:val="24"/>
        </w:rPr>
        <w:t xml:space="preserve">Свердловская </w:t>
      </w:r>
      <w:r w:rsidRPr="00A751D8">
        <w:rPr>
          <w:sz w:val="24"/>
          <w:szCs w:val="24"/>
        </w:rPr>
        <w:t>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1803,3</w:t>
      </w:r>
      <w:r w:rsidRPr="00A751D8">
        <w:rPr>
          <w:sz w:val="24"/>
          <w:szCs w:val="24"/>
        </w:rPr>
        <w:t>), Самарская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1452,8</w:t>
      </w:r>
      <w:r w:rsidRPr="00A751D8">
        <w:rPr>
          <w:sz w:val="24"/>
          <w:szCs w:val="24"/>
        </w:rPr>
        <w:t>), Оренбургская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1383,4</w:t>
      </w:r>
      <w:r w:rsidRPr="00A751D8">
        <w:rPr>
          <w:sz w:val="24"/>
          <w:szCs w:val="24"/>
        </w:rPr>
        <w:t>) области, Ханты-Мансийский автономный округ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1296,5</w:t>
      </w:r>
      <w:r w:rsidRPr="00A751D8">
        <w:rPr>
          <w:sz w:val="24"/>
          <w:szCs w:val="24"/>
        </w:rPr>
        <w:t>), Челябинская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1259,1</w:t>
      </w:r>
      <w:r w:rsidRPr="00A751D8">
        <w:rPr>
          <w:sz w:val="24"/>
          <w:szCs w:val="24"/>
        </w:rPr>
        <w:t>), Ленинградская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1208,2</w:t>
      </w:r>
      <w:r w:rsidRPr="00A751D8">
        <w:rPr>
          <w:sz w:val="24"/>
          <w:szCs w:val="24"/>
        </w:rPr>
        <w:t>), Тюменская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1196,3</w:t>
      </w:r>
      <w:r w:rsidRPr="00A751D8">
        <w:rPr>
          <w:sz w:val="24"/>
          <w:szCs w:val="24"/>
        </w:rPr>
        <w:t>), Новосибирская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1186,4</w:t>
      </w:r>
      <w:r w:rsidRPr="00A751D8">
        <w:rPr>
          <w:sz w:val="24"/>
          <w:szCs w:val="24"/>
        </w:rPr>
        <w:t xml:space="preserve">) области, </w:t>
      </w:r>
      <w:r w:rsidR="00C96B2F" w:rsidRPr="00A751D8">
        <w:rPr>
          <w:sz w:val="24"/>
          <w:szCs w:val="24"/>
        </w:rPr>
        <w:t>Республика Крым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1111,0</w:t>
      </w:r>
      <w:r w:rsidR="00C96B2F" w:rsidRPr="00A751D8">
        <w:rPr>
          <w:sz w:val="24"/>
          <w:szCs w:val="24"/>
        </w:rPr>
        <w:t xml:space="preserve">), </w:t>
      </w:r>
      <w:r w:rsidRPr="00A751D8">
        <w:rPr>
          <w:sz w:val="24"/>
          <w:szCs w:val="24"/>
        </w:rPr>
        <w:t>Пермский край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1108,9</w:t>
      </w:r>
      <w:r w:rsidRPr="00A751D8">
        <w:rPr>
          <w:sz w:val="24"/>
          <w:szCs w:val="24"/>
        </w:rPr>
        <w:t>), Ульяновская область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1033,6</w:t>
      </w:r>
      <w:r w:rsidRPr="00A751D8">
        <w:rPr>
          <w:sz w:val="24"/>
          <w:szCs w:val="24"/>
        </w:rPr>
        <w:t xml:space="preserve">), </w:t>
      </w:r>
      <w:r w:rsidR="00012359" w:rsidRPr="00A751D8">
        <w:rPr>
          <w:sz w:val="24"/>
          <w:szCs w:val="24"/>
        </w:rPr>
        <w:t>Красноярский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1006,0</w:t>
      </w:r>
      <w:r w:rsidR="00012359" w:rsidRPr="00A751D8">
        <w:rPr>
          <w:sz w:val="24"/>
          <w:szCs w:val="24"/>
        </w:rPr>
        <w:t xml:space="preserve">), </w:t>
      </w:r>
      <w:r w:rsidRPr="00A751D8">
        <w:rPr>
          <w:sz w:val="24"/>
          <w:szCs w:val="24"/>
        </w:rPr>
        <w:t>Алтайский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961,1</w:t>
      </w:r>
      <w:r w:rsidR="00FE1688">
        <w:rPr>
          <w:sz w:val="24"/>
          <w:szCs w:val="24"/>
        </w:rPr>
        <w:t>)</w:t>
      </w:r>
      <w:r w:rsidRPr="00A751D8">
        <w:rPr>
          <w:sz w:val="24"/>
          <w:szCs w:val="24"/>
        </w:rPr>
        <w:t xml:space="preserve"> </w:t>
      </w:r>
      <w:r w:rsidR="00FE1688" w:rsidRPr="00A751D8">
        <w:rPr>
          <w:sz w:val="24"/>
          <w:szCs w:val="24"/>
        </w:rPr>
        <w:t>кра</w:t>
      </w:r>
      <w:r w:rsidR="00FE1688">
        <w:rPr>
          <w:sz w:val="24"/>
          <w:szCs w:val="24"/>
        </w:rPr>
        <w:t>я,</w:t>
      </w:r>
      <w:r w:rsidR="00FE1688" w:rsidRPr="00A751D8">
        <w:rPr>
          <w:sz w:val="24"/>
          <w:szCs w:val="24"/>
        </w:rPr>
        <w:t xml:space="preserve"> </w:t>
      </w:r>
      <w:r w:rsidRPr="00A751D8">
        <w:rPr>
          <w:sz w:val="24"/>
          <w:szCs w:val="24"/>
        </w:rPr>
        <w:t>Курганская</w:t>
      </w:r>
      <w:r w:rsidR="006A34CD">
        <w:rPr>
          <w:sz w:val="24"/>
          <w:szCs w:val="24"/>
        </w:rPr>
        <w:t xml:space="preserve"> </w:t>
      </w:r>
      <w:r w:rsidR="006A34CD" w:rsidRPr="00A751D8">
        <w:rPr>
          <w:sz w:val="24"/>
          <w:szCs w:val="24"/>
        </w:rPr>
        <w:t>область</w:t>
      </w:r>
      <w:r w:rsidRPr="00A751D8">
        <w:rPr>
          <w:sz w:val="24"/>
          <w:szCs w:val="24"/>
        </w:rPr>
        <w:t xml:space="preserve">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954,6</w:t>
      </w:r>
      <w:r w:rsidRPr="00A751D8">
        <w:rPr>
          <w:sz w:val="24"/>
          <w:szCs w:val="24"/>
        </w:rPr>
        <w:t xml:space="preserve">), </w:t>
      </w:r>
      <w:r w:rsidR="00C96B2F" w:rsidRPr="00A751D8">
        <w:rPr>
          <w:sz w:val="24"/>
          <w:szCs w:val="24"/>
        </w:rPr>
        <w:t>г. Санкт-Петербург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949,3</w:t>
      </w:r>
      <w:r w:rsidR="00C96B2F" w:rsidRPr="00A751D8">
        <w:rPr>
          <w:sz w:val="24"/>
          <w:szCs w:val="24"/>
        </w:rPr>
        <w:t>), Томская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929,3</w:t>
      </w:r>
      <w:r w:rsidR="00C96B2F" w:rsidRPr="00A751D8">
        <w:rPr>
          <w:sz w:val="24"/>
          <w:szCs w:val="24"/>
        </w:rPr>
        <w:t>), Тверская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821,6</w:t>
      </w:r>
      <w:r w:rsidR="00C96B2F" w:rsidRPr="00A751D8">
        <w:rPr>
          <w:sz w:val="24"/>
          <w:szCs w:val="24"/>
        </w:rPr>
        <w:t xml:space="preserve">), </w:t>
      </w:r>
      <w:r w:rsidRPr="00A751D8">
        <w:rPr>
          <w:sz w:val="24"/>
          <w:szCs w:val="24"/>
        </w:rPr>
        <w:t>Ивановская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821,4</w:t>
      </w:r>
      <w:r w:rsidRPr="00A751D8">
        <w:rPr>
          <w:sz w:val="24"/>
          <w:szCs w:val="24"/>
        </w:rPr>
        <w:t>), Омская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806,4</w:t>
      </w:r>
      <w:proofErr w:type="gramEnd"/>
      <w:r w:rsidRPr="00A751D8">
        <w:rPr>
          <w:sz w:val="24"/>
          <w:szCs w:val="24"/>
        </w:rPr>
        <w:t xml:space="preserve">), </w:t>
      </w:r>
      <w:proofErr w:type="gramStart"/>
      <w:r w:rsidRPr="00A751D8">
        <w:rPr>
          <w:sz w:val="24"/>
          <w:szCs w:val="24"/>
        </w:rPr>
        <w:t>Мурманская</w:t>
      </w:r>
      <w:proofErr w:type="gramEnd"/>
      <w:r w:rsidRPr="00A751D8">
        <w:rPr>
          <w:sz w:val="24"/>
          <w:szCs w:val="24"/>
        </w:rPr>
        <w:t xml:space="preserve">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732,7</w:t>
      </w:r>
      <w:r w:rsidRPr="00A751D8">
        <w:rPr>
          <w:sz w:val="24"/>
          <w:szCs w:val="24"/>
        </w:rPr>
        <w:t>),  Московская (</w:t>
      </w:r>
      <w:r w:rsidR="00C96B2F" w:rsidRPr="00A751D8">
        <w:rPr>
          <w:rFonts w:eastAsia="Times New Roman"/>
          <w:bCs/>
          <w:color w:val="000000"/>
          <w:sz w:val="24"/>
          <w:szCs w:val="24"/>
          <w:lang w:eastAsia="ru-RU"/>
        </w:rPr>
        <w:t>687,6</w:t>
      </w:r>
      <w:r w:rsidRPr="00A751D8">
        <w:rPr>
          <w:sz w:val="24"/>
          <w:szCs w:val="24"/>
        </w:rPr>
        <w:t>)</w:t>
      </w:r>
      <w:r w:rsidR="00C96B2F" w:rsidRPr="00A751D8">
        <w:rPr>
          <w:sz w:val="24"/>
          <w:szCs w:val="24"/>
        </w:rPr>
        <w:t xml:space="preserve"> </w:t>
      </w:r>
      <w:r w:rsidRPr="00A751D8">
        <w:rPr>
          <w:sz w:val="24"/>
          <w:szCs w:val="24"/>
        </w:rPr>
        <w:t xml:space="preserve">области. </w:t>
      </w:r>
    </w:p>
    <w:p w:rsidR="00FA7039" w:rsidRPr="00A751D8" w:rsidRDefault="00FA7039" w:rsidP="00ED1B82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751D8">
        <w:rPr>
          <w:sz w:val="24"/>
          <w:szCs w:val="24"/>
        </w:rPr>
        <w:t>В</w:t>
      </w:r>
      <w:r w:rsidR="004934A3" w:rsidRPr="00A751D8">
        <w:rPr>
          <w:sz w:val="24"/>
          <w:szCs w:val="24"/>
        </w:rPr>
        <w:t xml:space="preserve">ИЧ-инфекция в последние годы </w:t>
      </w:r>
      <w:r w:rsidR="00006BA8" w:rsidRPr="00A751D8">
        <w:rPr>
          <w:sz w:val="24"/>
          <w:szCs w:val="24"/>
        </w:rPr>
        <w:t xml:space="preserve">в Российской Федерации </w:t>
      </w:r>
      <w:r w:rsidR="004934A3" w:rsidRPr="00A751D8">
        <w:rPr>
          <w:sz w:val="24"/>
          <w:szCs w:val="24"/>
        </w:rPr>
        <w:t xml:space="preserve">диагностируется в </w:t>
      </w:r>
      <w:proofErr w:type="gramStart"/>
      <w:r w:rsidR="004934A3" w:rsidRPr="00A751D8">
        <w:rPr>
          <w:sz w:val="24"/>
          <w:szCs w:val="24"/>
        </w:rPr>
        <w:t>более старших</w:t>
      </w:r>
      <w:proofErr w:type="gramEnd"/>
      <w:r w:rsidR="004934A3" w:rsidRPr="00A751D8">
        <w:rPr>
          <w:sz w:val="24"/>
          <w:szCs w:val="24"/>
        </w:rPr>
        <w:t xml:space="preserve"> возрастных группах. Если в</w:t>
      </w:r>
      <w:r w:rsidRPr="00A751D8">
        <w:rPr>
          <w:sz w:val="24"/>
          <w:szCs w:val="24"/>
        </w:rPr>
        <w:t xml:space="preserve"> 2001 г. 87% ВИЧ-инфицированных получали диагноз в</w:t>
      </w:r>
      <w:r w:rsidR="009C59A6" w:rsidRPr="00A751D8">
        <w:rPr>
          <w:sz w:val="24"/>
          <w:szCs w:val="24"/>
        </w:rPr>
        <w:t xml:space="preserve"> возрасте 15-29 лет, в 2018 г.</w:t>
      </w:r>
      <w:r w:rsidRPr="00A751D8">
        <w:rPr>
          <w:sz w:val="24"/>
          <w:szCs w:val="24"/>
        </w:rPr>
        <w:t xml:space="preserve"> 82%</w:t>
      </w:r>
      <w:r w:rsidR="002D51C6" w:rsidRPr="00A751D8">
        <w:rPr>
          <w:sz w:val="24"/>
          <w:szCs w:val="24"/>
        </w:rPr>
        <w:t xml:space="preserve"> были впервые выявлены </w:t>
      </w:r>
      <w:r w:rsidRPr="00A751D8">
        <w:rPr>
          <w:sz w:val="24"/>
          <w:szCs w:val="24"/>
        </w:rPr>
        <w:t>в возрасте старше 30 лет. Преимущественно в 2018 г. ВИЧ-инфекция диагностир</w:t>
      </w:r>
      <w:r w:rsidR="0087548D" w:rsidRPr="00A751D8">
        <w:rPr>
          <w:sz w:val="24"/>
          <w:szCs w:val="24"/>
        </w:rPr>
        <w:t>овалась</w:t>
      </w:r>
      <w:r w:rsidRPr="00A751D8">
        <w:rPr>
          <w:sz w:val="24"/>
          <w:szCs w:val="24"/>
        </w:rPr>
        <w:t xml:space="preserve"> в возрасте 30-50 лет (7</w:t>
      </w:r>
      <w:r w:rsidR="00B22091" w:rsidRPr="00A751D8">
        <w:rPr>
          <w:sz w:val="24"/>
          <w:szCs w:val="24"/>
        </w:rPr>
        <w:t>0</w:t>
      </w:r>
      <w:r w:rsidRPr="00A751D8">
        <w:rPr>
          <w:sz w:val="24"/>
          <w:szCs w:val="24"/>
        </w:rPr>
        <w:t>% больных).</w:t>
      </w:r>
    </w:p>
    <w:p w:rsidR="009D28B9" w:rsidRPr="00A751D8" w:rsidRDefault="00AE06E8" w:rsidP="00ED1B82">
      <w:pPr>
        <w:spacing w:after="120" w:line="300" w:lineRule="exact"/>
        <w:ind w:firstLine="567"/>
        <w:jc w:val="both"/>
        <w:rPr>
          <w:noProof/>
          <w:sz w:val="24"/>
          <w:szCs w:val="24"/>
          <w:lang w:eastAsia="ru-RU"/>
        </w:rPr>
      </w:pPr>
      <w:r w:rsidRPr="00A751D8">
        <w:rPr>
          <w:sz w:val="24"/>
          <w:szCs w:val="24"/>
        </w:rPr>
        <w:t>Наиболее высокий</w:t>
      </w:r>
      <w:r w:rsidR="00BD0B76" w:rsidRPr="00A751D8">
        <w:rPr>
          <w:sz w:val="24"/>
          <w:szCs w:val="24"/>
        </w:rPr>
        <w:t xml:space="preserve"> уровень пораженности </w:t>
      </w:r>
      <w:r w:rsidR="004B2A96" w:rsidRPr="00A751D8">
        <w:rPr>
          <w:sz w:val="24"/>
          <w:szCs w:val="24"/>
        </w:rPr>
        <w:t xml:space="preserve">ВИЧ-инфекцией среди </w:t>
      </w:r>
      <w:r w:rsidR="00BD0B76" w:rsidRPr="00A751D8">
        <w:rPr>
          <w:sz w:val="24"/>
          <w:szCs w:val="24"/>
        </w:rPr>
        <w:t>населения наблюдается в возрастной группе 30–</w:t>
      </w:r>
      <w:r w:rsidR="00D517A7" w:rsidRPr="00A751D8">
        <w:rPr>
          <w:sz w:val="24"/>
          <w:szCs w:val="24"/>
        </w:rPr>
        <w:t>44 года</w:t>
      </w:r>
      <w:r w:rsidR="00BD0B76" w:rsidRPr="00A751D8">
        <w:rPr>
          <w:sz w:val="24"/>
          <w:szCs w:val="24"/>
        </w:rPr>
        <w:t xml:space="preserve">. </w:t>
      </w:r>
      <w:r w:rsidR="00A23869" w:rsidRPr="00A751D8">
        <w:rPr>
          <w:sz w:val="24"/>
          <w:szCs w:val="24"/>
        </w:rPr>
        <w:t>С</w:t>
      </w:r>
      <w:r w:rsidR="00BD0B76" w:rsidRPr="00A751D8">
        <w:rPr>
          <w:sz w:val="24"/>
          <w:szCs w:val="24"/>
        </w:rPr>
        <w:t>реди мужчин в возрасте 35</w:t>
      </w:r>
      <w:r w:rsidR="004B2A96" w:rsidRPr="00A751D8">
        <w:rPr>
          <w:sz w:val="24"/>
          <w:szCs w:val="24"/>
        </w:rPr>
        <w:t>–</w:t>
      </w:r>
      <w:r w:rsidR="00BD0B76" w:rsidRPr="00A751D8">
        <w:rPr>
          <w:sz w:val="24"/>
          <w:szCs w:val="24"/>
        </w:rPr>
        <w:t xml:space="preserve">39 лет </w:t>
      </w:r>
      <w:r w:rsidR="00877E14" w:rsidRPr="00A751D8">
        <w:rPr>
          <w:sz w:val="24"/>
          <w:szCs w:val="24"/>
        </w:rPr>
        <w:t>3,</w:t>
      </w:r>
      <w:r w:rsidR="003A1F78" w:rsidRPr="00A751D8">
        <w:rPr>
          <w:sz w:val="24"/>
          <w:szCs w:val="24"/>
        </w:rPr>
        <w:t>2</w:t>
      </w:r>
      <w:r w:rsidR="00BD0B76" w:rsidRPr="00A751D8">
        <w:rPr>
          <w:sz w:val="24"/>
          <w:szCs w:val="24"/>
        </w:rPr>
        <w:t xml:space="preserve"> % жили с установленным диагнозом ВИЧ-инфекции.</w:t>
      </w:r>
      <w:r w:rsidR="00263DC8" w:rsidRPr="00A751D8">
        <w:rPr>
          <w:noProof/>
          <w:sz w:val="24"/>
          <w:szCs w:val="24"/>
          <w:lang w:eastAsia="ru-RU"/>
        </w:rPr>
        <w:t xml:space="preserve"> </w:t>
      </w:r>
      <w:r w:rsidR="00A02124" w:rsidRPr="00A751D8">
        <w:rPr>
          <w:noProof/>
          <w:sz w:val="24"/>
          <w:szCs w:val="24"/>
          <w:lang w:eastAsia="ru-RU"/>
        </w:rPr>
        <w:t>Среди населения в возрасте 15-49 лет 1,2% были инфицированы ВИЧ.</w:t>
      </w:r>
    </w:p>
    <w:p w:rsidR="003933E2" w:rsidRPr="00A751D8" w:rsidRDefault="00726D6E" w:rsidP="00ED1B82">
      <w:pPr>
        <w:spacing w:after="120" w:line="300" w:lineRule="exact"/>
        <w:ind w:firstLine="567"/>
        <w:jc w:val="both"/>
        <w:rPr>
          <w:sz w:val="24"/>
          <w:szCs w:val="24"/>
        </w:rPr>
      </w:pPr>
      <w:proofErr w:type="gramStart"/>
      <w:r w:rsidRPr="00A751D8">
        <w:rPr>
          <w:sz w:val="24"/>
          <w:szCs w:val="24"/>
        </w:rPr>
        <w:lastRenderedPageBreak/>
        <w:t>ВИЧ-инфекция вышла за пределы уязвимых групп населения и активно распространяется в общей популяции,</w:t>
      </w:r>
      <w:r w:rsidRPr="00A751D8">
        <w:rPr>
          <w:bCs/>
          <w:sz w:val="24"/>
          <w:szCs w:val="24"/>
        </w:rPr>
        <w:t xml:space="preserve"> </w:t>
      </w:r>
      <w:r w:rsidRPr="00A751D8">
        <w:rPr>
          <w:sz w:val="24"/>
          <w:szCs w:val="24"/>
        </w:rPr>
        <w:t>более половины больных</w:t>
      </w:r>
      <w:r w:rsidR="008058B6" w:rsidRPr="00A751D8">
        <w:rPr>
          <w:sz w:val="24"/>
          <w:szCs w:val="24"/>
        </w:rPr>
        <w:t>, впервые выявленных</w:t>
      </w:r>
      <w:r w:rsidRPr="00A751D8">
        <w:rPr>
          <w:sz w:val="24"/>
          <w:szCs w:val="24"/>
        </w:rPr>
        <w:t xml:space="preserve"> </w:t>
      </w:r>
      <w:r w:rsidR="008058B6" w:rsidRPr="00A751D8">
        <w:rPr>
          <w:sz w:val="24"/>
          <w:szCs w:val="24"/>
        </w:rPr>
        <w:t xml:space="preserve">в </w:t>
      </w:r>
      <w:r w:rsidR="00670422" w:rsidRPr="00A751D8">
        <w:rPr>
          <w:sz w:val="24"/>
          <w:szCs w:val="24"/>
        </w:rPr>
        <w:t>2018 г.</w:t>
      </w:r>
      <w:r w:rsidR="00994E18" w:rsidRPr="00A751D8">
        <w:rPr>
          <w:sz w:val="24"/>
          <w:szCs w:val="24"/>
        </w:rPr>
        <w:t>,</w:t>
      </w:r>
      <w:r w:rsidR="00670422" w:rsidRPr="00A751D8">
        <w:rPr>
          <w:sz w:val="24"/>
          <w:szCs w:val="24"/>
        </w:rPr>
        <w:t xml:space="preserve"> </w:t>
      </w:r>
      <w:r w:rsidRPr="00A751D8">
        <w:rPr>
          <w:bCs/>
          <w:sz w:val="24"/>
          <w:szCs w:val="24"/>
        </w:rPr>
        <w:t>заразились при гетеросексуальных контактах (</w:t>
      </w:r>
      <w:r w:rsidR="002006A1" w:rsidRPr="00A751D8">
        <w:rPr>
          <w:bCs/>
          <w:sz w:val="24"/>
          <w:szCs w:val="24"/>
        </w:rPr>
        <w:t>57,</w:t>
      </w:r>
      <w:r w:rsidR="00647074" w:rsidRPr="00A751D8">
        <w:rPr>
          <w:bCs/>
          <w:sz w:val="24"/>
          <w:szCs w:val="24"/>
        </w:rPr>
        <w:t>5</w:t>
      </w:r>
      <w:r w:rsidRPr="00A751D8">
        <w:rPr>
          <w:bCs/>
          <w:sz w:val="24"/>
          <w:szCs w:val="24"/>
        </w:rPr>
        <w:t>%),</w:t>
      </w:r>
      <w:r w:rsidR="00DA346B" w:rsidRPr="00A751D8">
        <w:rPr>
          <w:bCs/>
          <w:sz w:val="24"/>
          <w:szCs w:val="24"/>
        </w:rPr>
        <w:t xml:space="preserve"> </w:t>
      </w:r>
      <w:r w:rsidRPr="00A751D8">
        <w:rPr>
          <w:sz w:val="24"/>
          <w:szCs w:val="24"/>
        </w:rPr>
        <w:t xml:space="preserve"> доля инфицированных ВИЧ при употреблении наркотиков снизилась до </w:t>
      </w:r>
      <w:r w:rsidR="002006A1" w:rsidRPr="00A751D8">
        <w:rPr>
          <w:sz w:val="24"/>
          <w:szCs w:val="24"/>
        </w:rPr>
        <w:t>3</w:t>
      </w:r>
      <w:r w:rsidR="00647074" w:rsidRPr="00A751D8">
        <w:rPr>
          <w:sz w:val="24"/>
          <w:szCs w:val="24"/>
        </w:rPr>
        <w:t>9</w:t>
      </w:r>
      <w:r w:rsidR="002006A1" w:rsidRPr="00A751D8">
        <w:rPr>
          <w:sz w:val="24"/>
          <w:szCs w:val="24"/>
        </w:rPr>
        <w:t>,</w:t>
      </w:r>
      <w:r w:rsidR="00647074" w:rsidRPr="00A751D8">
        <w:rPr>
          <w:sz w:val="24"/>
          <w:szCs w:val="24"/>
        </w:rPr>
        <w:t>0</w:t>
      </w:r>
      <w:r w:rsidR="00634467" w:rsidRPr="00A751D8">
        <w:rPr>
          <w:sz w:val="24"/>
          <w:szCs w:val="24"/>
        </w:rPr>
        <w:t>%</w:t>
      </w:r>
      <w:r w:rsidR="00960F17" w:rsidRPr="00A751D8">
        <w:rPr>
          <w:sz w:val="24"/>
          <w:szCs w:val="24"/>
        </w:rPr>
        <w:t xml:space="preserve">. </w:t>
      </w:r>
      <w:r w:rsidR="008B3B67" w:rsidRPr="00A751D8">
        <w:rPr>
          <w:sz w:val="24"/>
          <w:szCs w:val="24"/>
        </w:rPr>
        <w:t>2,</w:t>
      </w:r>
      <w:r w:rsidR="002006A1" w:rsidRPr="00A751D8">
        <w:rPr>
          <w:sz w:val="24"/>
          <w:szCs w:val="24"/>
        </w:rPr>
        <w:t>5</w:t>
      </w:r>
      <w:r w:rsidR="008B3B67" w:rsidRPr="00A751D8">
        <w:rPr>
          <w:sz w:val="24"/>
          <w:szCs w:val="24"/>
        </w:rPr>
        <w:t>% больных инфицировались при гомосексуальных контактах</w:t>
      </w:r>
      <w:r w:rsidR="004603CD" w:rsidRPr="00A751D8">
        <w:rPr>
          <w:sz w:val="24"/>
          <w:szCs w:val="24"/>
        </w:rPr>
        <w:t xml:space="preserve"> согласно </w:t>
      </w:r>
      <w:r w:rsidR="00755A1D" w:rsidRPr="00A751D8">
        <w:rPr>
          <w:sz w:val="24"/>
          <w:szCs w:val="24"/>
        </w:rPr>
        <w:t>полученным оперативным донесениям о случаях ВИЧ-инфекции</w:t>
      </w:r>
      <w:r w:rsidR="000F38ED">
        <w:rPr>
          <w:sz w:val="24"/>
          <w:szCs w:val="24"/>
        </w:rPr>
        <w:t>, количество зараженных при гомосексуальных контактах ежегодно увеличивается</w:t>
      </w:r>
      <w:r w:rsidR="008B3B67" w:rsidRPr="00A751D8">
        <w:rPr>
          <w:sz w:val="24"/>
          <w:szCs w:val="24"/>
        </w:rPr>
        <w:t>.</w:t>
      </w:r>
      <w:proofErr w:type="gramEnd"/>
    </w:p>
    <w:p w:rsidR="005F54B5" w:rsidRPr="00162335" w:rsidRDefault="00DF00D2" w:rsidP="00ED1B82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A751D8">
        <w:rPr>
          <w:sz w:val="24"/>
          <w:szCs w:val="24"/>
        </w:rPr>
        <w:t xml:space="preserve">Умерли </w:t>
      </w:r>
      <w:r w:rsidR="0026100F" w:rsidRPr="00A751D8">
        <w:rPr>
          <w:sz w:val="24"/>
          <w:szCs w:val="24"/>
        </w:rPr>
        <w:t xml:space="preserve">к </w:t>
      </w:r>
      <w:r w:rsidR="00BC357E" w:rsidRPr="00A751D8">
        <w:rPr>
          <w:sz w:val="24"/>
          <w:szCs w:val="24"/>
        </w:rPr>
        <w:t xml:space="preserve">31 </w:t>
      </w:r>
      <w:r w:rsidR="00F56176" w:rsidRPr="00A751D8">
        <w:rPr>
          <w:sz w:val="24"/>
          <w:szCs w:val="24"/>
        </w:rPr>
        <w:t>декабря</w:t>
      </w:r>
      <w:r w:rsidR="0026100F" w:rsidRPr="00A751D8">
        <w:rPr>
          <w:sz w:val="24"/>
          <w:szCs w:val="24"/>
        </w:rPr>
        <w:t xml:space="preserve"> 2018 г. </w:t>
      </w:r>
      <w:r w:rsidR="004206EE" w:rsidRPr="00A751D8">
        <w:rPr>
          <w:sz w:val="24"/>
          <w:szCs w:val="24"/>
        </w:rPr>
        <w:t>24,0</w:t>
      </w:r>
      <w:r w:rsidRPr="00A751D8">
        <w:rPr>
          <w:sz w:val="24"/>
          <w:szCs w:val="24"/>
        </w:rPr>
        <w:t>% от числа всех зарегистрированных инфицированных ВИЧ</w:t>
      </w:r>
      <w:r w:rsidR="00277441" w:rsidRPr="00A751D8">
        <w:rPr>
          <w:sz w:val="24"/>
          <w:szCs w:val="24"/>
        </w:rPr>
        <w:t xml:space="preserve"> россиян</w:t>
      </w:r>
      <w:r w:rsidRPr="00A751D8">
        <w:rPr>
          <w:sz w:val="24"/>
          <w:szCs w:val="24"/>
        </w:rPr>
        <w:t xml:space="preserve">, при этом </w:t>
      </w:r>
      <w:r w:rsidR="00672A95" w:rsidRPr="00A751D8">
        <w:rPr>
          <w:sz w:val="24"/>
          <w:szCs w:val="24"/>
        </w:rPr>
        <w:t>постоянно растет</w:t>
      </w:r>
      <w:r w:rsidRPr="00A751D8">
        <w:rPr>
          <w:sz w:val="24"/>
          <w:szCs w:val="24"/>
        </w:rPr>
        <w:t xml:space="preserve"> </w:t>
      </w:r>
      <w:r w:rsidR="004206EE" w:rsidRPr="00A751D8">
        <w:rPr>
          <w:sz w:val="24"/>
          <w:szCs w:val="24"/>
        </w:rPr>
        <w:t>количество</w:t>
      </w:r>
      <w:r w:rsidRPr="00A751D8">
        <w:rPr>
          <w:sz w:val="24"/>
          <w:szCs w:val="24"/>
        </w:rPr>
        <w:t xml:space="preserve"> больных, умерших вследствие ВИЧ-инфекции. В 201</w:t>
      </w:r>
      <w:r w:rsidR="00B67A7B" w:rsidRPr="00A751D8">
        <w:rPr>
          <w:sz w:val="24"/>
          <w:szCs w:val="24"/>
        </w:rPr>
        <w:t>7</w:t>
      </w:r>
      <w:r w:rsidRPr="00A751D8">
        <w:rPr>
          <w:sz w:val="24"/>
          <w:szCs w:val="24"/>
        </w:rPr>
        <w:t xml:space="preserve"> г. по данным Росстата ВИЧ-инфекц</w:t>
      </w:r>
      <w:r w:rsidR="005F54B5" w:rsidRPr="00A751D8">
        <w:rPr>
          <w:sz w:val="24"/>
          <w:szCs w:val="24"/>
        </w:rPr>
        <w:t>ия была причиной более половины</w:t>
      </w:r>
      <w:r w:rsidRPr="00A751D8">
        <w:rPr>
          <w:sz w:val="24"/>
          <w:szCs w:val="24"/>
        </w:rPr>
        <w:t xml:space="preserve"> от всех смертей от инфекционных болезней (</w:t>
      </w:r>
      <w:r w:rsidR="005F54B5" w:rsidRPr="00A751D8">
        <w:rPr>
          <w:sz w:val="24"/>
          <w:szCs w:val="24"/>
        </w:rPr>
        <w:t>57,2%)</w:t>
      </w:r>
      <w:r w:rsidRPr="00A751D8">
        <w:rPr>
          <w:sz w:val="24"/>
          <w:szCs w:val="24"/>
        </w:rPr>
        <w:t xml:space="preserve">. </w:t>
      </w:r>
      <w:r w:rsidR="0017027B" w:rsidRPr="00A751D8">
        <w:rPr>
          <w:sz w:val="24"/>
          <w:szCs w:val="24"/>
        </w:rPr>
        <w:t>У</w:t>
      </w:r>
      <w:r w:rsidRPr="00A751D8">
        <w:rPr>
          <w:sz w:val="24"/>
          <w:szCs w:val="24"/>
        </w:rPr>
        <w:t>мирают инфицированные ВИЧ в молодом возрасте (в среднем 38 лет</w:t>
      </w:r>
      <w:r w:rsidR="00E83A5D" w:rsidRPr="00A751D8">
        <w:rPr>
          <w:sz w:val="24"/>
          <w:szCs w:val="24"/>
        </w:rPr>
        <w:t xml:space="preserve"> в 2018 г.</w:t>
      </w:r>
      <w:r w:rsidRPr="00A751D8">
        <w:rPr>
          <w:sz w:val="24"/>
          <w:szCs w:val="24"/>
        </w:rPr>
        <w:t xml:space="preserve">). </w:t>
      </w:r>
      <w:r w:rsidR="001F5A44" w:rsidRPr="00A751D8">
        <w:rPr>
          <w:sz w:val="24"/>
          <w:szCs w:val="24"/>
        </w:rPr>
        <w:t>В</w:t>
      </w:r>
      <w:r w:rsidR="00A6621C" w:rsidRPr="00A751D8">
        <w:rPr>
          <w:sz w:val="24"/>
          <w:szCs w:val="24"/>
        </w:rPr>
        <w:t xml:space="preserve"> </w:t>
      </w:r>
      <w:r w:rsidR="00C9289D" w:rsidRPr="00A751D8">
        <w:rPr>
          <w:sz w:val="24"/>
          <w:szCs w:val="24"/>
        </w:rPr>
        <w:t xml:space="preserve">2018 г. </w:t>
      </w:r>
      <w:r w:rsidRPr="00A751D8">
        <w:rPr>
          <w:sz w:val="24"/>
          <w:szCs w:val="24"/>
        </w:rPr>
        <w:t xml:space="preserve">в Российской Федерации умерло </w:t>
      </w:r>
      <w:r w:rsidR="00B4710E" w:rsidRPr="00A751D8">
        <w:rPr>
          <w:sz w:val="24"/>
          <w:szCs w:val="24"/>
        </w:rPr>
        <w:t>от всех причин</w:t>
      </w:r>
      <w:r w:rsidR="00B4710E" w:rsidRPr="00A751D8">
        <w:rPr>
          <w:bCs/>
          <w:sz w:val="24"/>
          <w:szCs w:val="24"/>
        </w:rPr>
        <w:t xml:space="preserve"> </w:t>
      </w:r>
      <w:r w:rsidR="00C22E61" w:rsidRPr="00A751D8">
        <w:rPr>
          <w:bCs/>
          <w:sz w:val="24"/>
          <w:szCs w:val="24"/>
        </w:rPr>
        <w:t>36 868</w:t>
      </w:r>
      <w:r w:rsidR="001E192A" w:rsidRPr="00A751D8">
        <w:rPr>
          <w:bCs/>
          <w:sz w:val="24"/>
          <w:szCs w:val="24"/>
        </w:rPr>
        <w:t xml:space="preserve"> </w:t>
      </w:r>
      <w:r w:rsidRPr="00A751D8">
        <w:rPr>
          <w:sz w:val="24"/>
          <w:szCs w:val="24"/>
        </w:rPr>
        <w:t>больных ВИЧ-инфекцией</w:t>
      </w:r>
      <w:r w:rsidR="00234B9A" w:rsidRPr="00A751D8">
        <w:rPr>
          <w:sz w:val="24"/>
          <w:szCs w:val="24"/>
        </w:rPr>
        <w:t xml:space="preserve">, что на </w:t>
      </w:r>
      <w:r w:rsidR="000B2F70" w:rsidRPr="00A751D8">
        <w:rPr>
          <w:sz w:val="24"/>
          <w:szCs w:val="24"/>
        </w:rPr>
        <w:t>15,6</w:t>
      </w:r>
      <w:r w:rsidR="00234B9A" w:rsidRPr="00A751D8">
        <w:rPr>
          <w:sz w:val="24"/>
          <w:szCs w:val="24"/>
        </w:rPr>
        <w:t xml:space="preserve">% </w:t>
      </w:r>
      <w:r w:rsidR="005734FA" w:rsidRPr="00162335">
        <w:rPr>
          <w:sz w:val="24"/>
          <w:szCs w:val="24"/>
        </w:rPr>
        <w:t>больше</w:t>
      </w:r>
      <w:r w:rsidR="00234B9A" w:rsidRPr="00162335">
        <w:rPr>
          <w:sz w:val="24"/>
          <w:szCs w:val="24"/>
        </w:rPr>
        <w:t xml:space="preserve">, чем </w:t>
      </w:r>
      <w:r w:rsidR="00B15A27" w:rsidRPr="00162335">
        <w:rPr>
          <w:sz w:val="24"/>
          <w:szCs w:val="24"/>
        </w:rPr>
        <w:t>в</w:t>
      </w:r>
      <w:r w:rsidR="00234B9A" w:rsidRPr="00162335">
        <w:rPr>
          <w:sz w:val="24"/>
          <w:szCs w:val="24"/>
        </w:rPr>
        <w:t xml:space="preserve"> 2017 г. </w:t>
      </w:r>
      <w:r w:rsidRPr="00162335">
        <w:rPr>
          <w:sz w:val="24"/>
          <w:szCs w:val="24"/>
        </w:rPr>
        <w:t>Ведущей причиной летальных исходов среди инфицированных ВИЧ остается туберкулез.</w:t>
      </w:r>
    </w:p>
    <w:p w:rsidR="0063189F" w:rsidRPr="00162335" w:rsidRDefault="001D43BA" w:rsidP="007035F1">
      <w:pPr>
        <w:spacing w:after="120" w:line="300" w:lineRule="exact"/>
        <w:ind w:firstLine="567"/>
        <w:jc w:val="both"/>
        <w:rPr>
          <w:sz w:val="24"/>
          <w:szCs w:val="24"/>
        </w:rPr>
      </w:pPr>
      <w:r w:rsidRPr="00162335">
        <w:rPr>
          <w:sz w:val="24"/>
          <w:szCs w:val="24"/>
        </w:rPr>
        <w:t xml:space="preserve">В 2018 г. в России по предварительным данным было протестировано на ВИЧ </w:t>
      </w:r>
      <w:r w:rsidR="00FD67CF" w:rsidRPr="0050274E">
        <w:rPr>
          <w:rFonts w:eastAsia="Times New Roman"/>
          <w:b/>
          <w:color w:val="000000"/>
          <w:sz w:val="24"/>
          <w:szCs w:val="24"/>
          <w:lang w:eastAsia="ru-RU"/>
        </w:rPr>
        <w:t>37 972 </w:t>
      </w:r>
      <w:r w:rsidR="00FD67CF" w:rsidRPr="00FD67CF">
        <w:rPr>
          <w:rFonts w:eastAsia="Times New Roman"/>
          <w:b/>
          <w:color w:val="000000"/>
          <w:sz w:val="24"/>
          <w:szCs w:val="24"/>
          <w:lang w:eastAsia="ru-RU"/>
        </w:rPr>
        <w:t>608</w:t>
      </w:r>
      <w:r w:rsidRPr="00162335">
        <w:rPr>
          <w:sz w:val="24"/>
          <w:szCs w:val="24"/>
        </w:rPr>
        <w:t xml:space="preserve"> образцов крови российских граждан и </w:t>
      </w:r>
      <w:r w:rsidR="00FD67CF" w:rsidRPr="00FD67CF">
        <w:rPr>
          <w:rFonts w:eastAsia="Times New Roman"/>
          <w:color w:val="000000"/>
          <w:sz w:val="24"/>
          <w:szCs w:val="24"/>
          <w:lang w:eastAsia="ru-RU"/>
        </w:rPr>
        <w:t>2 549 530</w:t>
      </w:r>
      <w:r w:rsidRPr="00162335">
        <w:rPr>
          <w:sz w:val="24"/>
          <w:szCs w:val="24"/>
        </w:rPr>
        <w:t xml:space="preserve"> образцов крови иностранных граждан</w:t>
      </w:r>
      <w:r w:rsidR="00FD67CF" w:rsidRPr="00162335">
        <w:rPr>
          <w:sz w:val="24"/>
          <w:szCs w:val="24"/>
        </w:rPr>
        <w:t xml:space="preserve"> (всего </w:t>
      </w:r>
      <w:r w:rsidR="00FD67CF" w:rsidRPr="00FD67CF">
        <w:rPr>
          <w:rFonts w:eastAsia="Times New Roman"/>
          <w:color w:val="000000"/>
          <w:sz w:val="24"/>
          <w:szCs w:val="24"/>
          <w:lang w:eastAsia="ru-RU"/>
        </w:rPr>
        <w:t>40 522</w:t>
      </w:r>
      <w:r w:rsidR="00FD67CF" w:rsidRPr="00162335">
        <w:rPr>
          <w:rFonts w:eastAsia="Times New Roman"/>
          <w:color w:val="000000"/>
          <w:sz w:val="24"/>
          <w:szCs w:val="24"/>
          <w:lang w:eastAsia="ru-RU"/>
        </w:rPr>
        <w:t> </w:t>
      </w:r>
      <w:r w:rsidR="00FD67CF" w:rsidRPr="00FD67CF">
        <w:rPr>
          <w:rFonts w:eastAsia="Times New Roman"/>
          <w:color w:val="000000"/>
          <w:sz w:val="24"/>
          <w:szCs w:val="24"/>
          <w:lang w:eastAsia="ru-RU"/>
        </w:rPr>
        <w:t>138</w:t>
      </w:r>
      <w:r w:rsidR="00FD67CF" w:rsidRPr="00162335">
        <w:rPr>
          <w:rFonts w:eastAsia="Times New Roman"/>
          <w:color w:val="000000"/>
          <w:sz w:val="24"/>
          <w:szCs w:val="24"/>
          <w:lang w:eastAsia="ru-RU"/>
        </w:rPr>
        <w:t xml:space="preserve"> тестов)</w:t>
      </w:r>
      <w:r w:rsidRPr="00162335">
        <w:rPr>
          <w:sz w:val="24"/>
          <w:szCs w:val="24"/>
        </w:rPr>
        <w:t xml:space="preserve">. Общее количество </w:t>
      </w:r>
      <w:r w:rsidR="005D48AA">
        <w:rPr>
          <w:sz w:val="24"/>
          <w:szCs w:val="24"/>
        </w:rPr>
        <w:t>обследованных среди</w:t>
      </w:r>
      <w:r w:rsidRPr="00162335">
        <w:rPr>
          <w:sz w:val="24"/>
          <w:szCs w:val="24"/>
        </w:rPr>
        <w:t xml:space="preserve"> граждан России увеличи</w:t>
      </w:r>
      <w:r w:rsidR="006E1D00">
        <w:rPr>
          <w:sz w:val="24"/>
          <w:szCs w:val="24"/>
        </w:rPr>
        <w:t xml:space="preserve">лось </w:t>
      </w:r>
      <w:r w:rsidR="0050274E">
        <w:rPr>
          <w:sz w:val="24"/>
          <w:szCs w:val="24"/>
        </w:rPr>
        <w:t xml:space="preserve">в 2018 г. </w:t>
      </w:r>
      <w:r w:rsidR="006E1D00">
        <w:rPr>
          <w:sz w:val="24"/>
          <w:szCs w:val="24"/>
        </w:rPr>
        <w:t xml:space="preserve">на </w:t>
      </w:r>
      <w:r w:rsidR="00664E3D">
        <w:rPr>
          <w:sz w:val="24"/>
          <w:szCs w:val="24"/>
        </w:rPr>
        <w:t>12,1</w:t>
      </w:r>
      <w:r w:rsidR="006E1D00">
        <w:rPr>
          <w:sz w:val="24"/>
          <w:szCs w:val="24"/>
        </w:rPr>
        <w:t>%</w:t>
      </w:r>
      <w:r w:rsidR="0054446D" w:rsidRPr="0054446D">
        <w:rPr>
          <w:sz w:val="24"/>
          <w:szCs w:val="24"/>
        </w:rPr>
        <w:t xml:space="preserve"> </w:t>
      </w:r>
      <w:r w:rsidR="0054446D" w:rsidRPr="00162335">
        <w:rPr>
          <w:sz w:val="24"/>
          <w:szCs w:val="24"/>
        </w:rPr>
        <w:t xml:space="preserve">по сравнению с </w:t>
      </w:r>
      <w:r w:rsidR="0050274E">
        <w:rPr>
          <w:sz w:val="24"/>
          <w:szCs w:val="24"/>
        </w:rPr>
        <w:t>предыдущим годом</w:t>
      </w:r>
      <w:r w:rsidR="00457369">
        <w:rPr>
          <w:sz w:val="24"/>
          <w:szCs w:val="24"/>
        </w:rPr>
        <w:t xml:space="preserve">, и соответствовало </w:t>
      </w:r>
      <w:r w:rsidR="004E00D8">
        <w:rPr>
          <w:sz w:val="24"/>
          <w:szCs w:val="24"/>
        </w:rPr>
        <w:t xml:space="preserve">25,9 тестов </w:t>
      </w:r>
      <w:r w:rsidR="008C4DFA">
        <w:rPr>
          <w:sz w:val="24"/>
          <w:szCs w:val="24"/>
        </w:rPr>
        <w:t>на каждые 100 человек населения.</w:t>
      </w:r>
      <w:r w:rsidR="007035F1">
        <w:rPr>
          <w:sz w:val="24"/>
          <w:szCs w:val="24"/>
        </w:rPr>
        <w:t xml:space="preserve"> </w:t>
      </w:r>
      <w:r w:rsidRPr="00162335">
        <w:rPr>
          <w:sz w:val="24"/>
          <w:szCs w:val="24"/>
        </w:rPr>
        <w:t>В 201</w:t>
      </w:r>
      <w:r w:rsidR="007035F1">
        <w:rPr>
          <w:sz w:val="24"/>
          <w:szCs w:val="24"/>
        </w:rPr>
        <w:t>8</w:t>
      </w:r>
      <w:r w:rsidRPr="00162335">
        <w:rPr>
          <w:sz w:val="24"/>
          <w:szCs w:val="24"/>
        </w:rPr>
        <w:t xml:space="preserve"> году </w:t>
      </w:r>
      <w:r w:rsidR="00E31651">
        <w:rPr>
          <w:sz w:val="24"/>
          <w:szCs w:val="24"/>
        </w:rPr>
        <w:t>количество</w:t>
      </w:r>
      <w:r w:rsidRPr="00162335">
        <w:rPr>
          <w:sz w:val="24"/>
          <w:szCs w:val="24"/>
        </w:rPr>
        <w:t xml:space="preserve"> положительных результатов в </w:t>
      </w:r>
      <w:proofErr w:type="spellStart"/>
      <w:r w:rsidRPr="00162335">
        <w:rPr>
          <w:sz w:val="24"/>
          <w:szCs w:val="24"/>
        </w:rPr>
        <w:t>иммуноблоте</w:t>
      </w:r>
      <w:proofErr w:type="spellEnd"/>
      <w:r w:rsidRPr="00162335">
        <w:rPr>
          <w:sz w:val="24"/>
          <w:szCs w:val="24"/>
        </w:rPr>
        <w:t xml:space="preserve"> </w:t>
      </w:r>
      <w:r w:rsidR="00F039EA" w:rsidRPr="00162335">
        <w:rPr>
          <w:sz w:val="24"/>
          <w:szCs w:val="24"/>
        </w:rPr>
        <w:t xml:space="preserve">у россиян </w:t>
      </w:r>
      <w:r w:rsidR="00F039EA">
        <w:rPr>
          <w:sz w:val="24"/>
          <w:szCs w:val="24"/>
        </w:rPr>
        <w:t>осталось на уровне предыдущего года и</w:t>
      </w:r>
      <w:r w:rsidR="00F039EA" w:rsidRPr="00162335">
        <w:rPr>
          <w:sz w:val="24"/>
          <w:szCs w:val="24"/>
        </w:rPr>
        <w:t xml:space="preserve"> </w:t>
      </w:r>
      <w:r w:rsidR="00E31651">
        <w:rPr>
          <w:sz w:val="24"/>
          <w:szCs w:val="24"/>
        </w:rPr>
        <w:t xml:space="preserve">составило </w:t>
      </w:r>
      <w:r w:rsidRPr="00162335">
        <w:rPr>
          <w:sz w:val="24"/>
          <w:szCs w:val="24"/>
        </w:rPr>
        <w:t>126</w:t>
      </w:r>
      <w:r w:rsidR="007035F1">
        <w:rPr>
          <w:sz w:val="24"/>
          <w:szCs w:val="24"/>
        </w:rPr>
        <w:t> 711 (</w:t>
      </w:r>
      <w:r w:rsidRPr="00162335">
        <w:rPr>
          <w:sz w:val="24"/>
          <w:szCs w:val="24"/>
        </w:rPr>
        <w:t>включа</w:t>
      </w:r>
      <w:r w:rsidR="007035F1">
        <w:rPr>
          <w:sz w:val="24"/>
          <w:szCs w:val="24"/>
        </w:rPr>
        <w:t>я</w:t>
      </w:r>
      <w:r w:rsidRPr="00162335">
        <w:rPr>
          <w:sz w:val="24"/>
          <w:szCs w:val="24"/>
        </w:rPr>
        <w:t xml:space="preserve"> выявленных анонимно, и </w:t>
      </w:r>
      <w:r w:rsidR="0029084B">
        <w:rPr>
          <w:sz w:val="24"/>
          <w:szCs w:val="24"/>
        </w:rPr>
        <w:t>новорожденных</w:t>
      </w:r>
      <w:r w:rsidR="007035F1">
        <w:rPr>
          <w:sz w:val="24"/>
          <w:szCs w:val="24"/>
        </w:rPr>
        <w:t>).</w:t>
      </w:r>
    </w:p>
    <w:p w:rsidR="000B2F70" w:rsidRPr="00A751D8" w:rsidRDefault="0012343B" w:rsidP="000B2F70">
      <w:pPr>
        <w:pStyle w:val="a3"/>
        <w:shd w:val="clear" w:color="auto" w:fill="FFFFFF"/>
        <w:spacing w:before="0" w:beforeAutospacing="0" w:after="120" w:afterAutospacing="0" w:line="300" w:lineRule="exact"/>
        <w:ind w:firstLine="567"/>
        <w:jc w:val="both"/>
        <w:rPr>
          <w:color w:val="000000"/>
        </w:rPr>
      </w:pPr>
      <w:r w:rsidRPr="00162335">
        <w:rPr>
          <w:color w:val="000000"/>
        </w:rPr>
        <w:t>За весь</w:t>
      </w:r>
      <w:r w:rsidRPr="00A751D8">
        <w:rPr>
          <w:color w:val="000000"/>
        </w:rPr>
        <w:t xml:space="preserve"> период наблюдения к концу </w:t>
      </w:r>
      <w:r w:rsidR="00F56176" w:rsidRPr="00A751D8">
        <w:rPr>
          <w:color w:val="000000"/>
        </w:rPr>
        <w:t>декабря</w:t>
      </w:r>
      <w:r w:rsidRPr="00A751D8">
        <w:rPr>
          <w:color w:val="000000"/>
        </w:rPr>
        <w:t xml:space="preserve"> 2018 г. в Российской Федерации родилось </w:t>
      </w:r>
      <w:r w:rsidR="000B2F70" w:rsidRPr="0050274E">
        <w:rPr>
          <w:b/>
        </w:rPr>
        <w:t>191 882</w:t>
      </w:r>
      <w:r w:rsidR="000B2F70" w:rsidRPr="00A751D8">
        <w:t xml:space="preserve"> </w:t>
      </w:r>
      <w:r w:rsidRPr="00A751D8">
        <w:rPr>
          <w:color w:val="000000"/>
        </w:rPr>
        <w:t xml:space="preserve">живых детей от ВИЧ-инфицированных матерей, </w:t>
      </w:r>
      <w:r w:rsidRPr="00A751D8">
        <w:t xml:space="preserve">у  </w:t>
      </w:r>
      <w:r w:rsidR="000B2F70" w:rsidRPr="0050274E">
        <w:rPr>
          <w:b/>
        </w:rPr>
        <w:t>10 822</w:t>
      </w:r>
      <w:r w:rsidR="000B2F70" w:rsidRPr="00A751D8">
        <w:t xml:space="preserve"> </w:t>
      </w:r>
      <w:r w:rsidRPr="00A751D8">
        <w:t>из них была подтверждена ВИЧ-инфекция</w:t>
      </w:r>
      <w:r w:rsidRPr="00A751D8">
        <w:rPr>
          <w:color w:val="000000"/>
        </w:rPr>
        <w:t xml:space="preserve">. </w:t>
      </w:r>
      <w:r w:rsidR="001352EA">
        <w:t>В</w:t>
      </w:r>
      <w:r w:rsidRPr="00A751D8">
        <w:rPr>
          <w:color w:val="000000"/>
        </w:rPr>
        <w:t xml:space="preserve"> 2018 г.</w:t>
      </w:r>
      <w:r w:rsidRPr="00A751D8">
        <w:t xml:space="preserve"> в России родилось  </w:t>
      </w:r>
      <w:r w:rsidR="000B2F70" w:rsidRPr="00A751D8">
        <w:t xml:space="preserve">14 762 </w:t>
      </w:r>
      <w:r w:rsidRPr="00A751D8">
        <w:rPr>
          <w:color w:val="000000"/>
        </w:rPr>
        <w:t xml:space="preserve">детей от ВИЧ-инфицированных матерей, из них у </w:t>
      </w:r>
      <w:r w:rsidR="000B2F70" w:rsidRPr="00A751D8">
        <w:t xml:space="preserve">220 </w:t>
      </w:r>
      <w:r w:rsidRPr="00A751D8">
        <w:t>детей (1,</w:t>
      </w:r>
      <w:r w:rsidR="000B2F70" w:rsidRPr="00A751D8">
        <w:t>5</w:t>
      </w:r>
      <w:r w:rsidRPr="00A751D8">
        <w:t xml:space="preserve">%) была подтверждена ВИЧ-инфекция. При этом всего за </w:t>
      </w:r>
      <w:r w:rsidRPr="00A751D8">
        <w:rPr>
          <w:color w:val="000000"/>
        </w:rPr>
        <w:t>2018 г.</w:t>
      </w:r>
      <w:r w:rsidRPr="00A751D8">
        <w:t xml:space="preserve"> диагноз ВИЧ-инфекции впервые был поставлен значительно большему количеству </w:t>
      </w:r>
      <w:r w:rsidR="00104EC9" w:rsidRPr="00A751D8">
        <w:t xml:space="preserve">детей, </w:t>
      </w:r>
      <w:r w:rsidRPr="00A751D8">
        <w:t xml:space="preserve">рожденных от </w:t>
      </w:r>
      <w:r w:rsidRPr="00A751D8">
        <w:rPr>
          <w:color w:val="000000"/>
        </w:rPr>
        <w:t>ВИЧ-инфицированных матерей</w:t>
      </w:r>
      <w:r w:rsidR="00104EC9" w:rsidRPr="00A751D8">
        <w:rPr>
          <w:color w:val="000000"/>
        </w:rPr>
        <w:t xml:space="preserve"> (</w:t>
      </w:r>
      <w:r w:rsidR="000B2F70" w:rsidRPr="00A751D8">
        <w:t>635</w:t>
      </w:r>
      <w:r w:rsidR="00104EC9" w:rsidRPr="00A751D8">
        <w:t>)</w:t>
      </w:r>
      <w:r w:rsidRPr="00A751D8">
        <w:t xml:space="preserve">, </w:t>
      </w:r>
      <w:r w:rsidR="001352EA">
        <w:t>что связано</w:t>
      </w:r>
      <w:r w:rsidRPr="00A751D8">
        <w:t xml:space="preserve"> с </w:t>
      </w:r>
      <w:r w:rsidRPr="00A751D8">
        <w:rPr>
          <w:color w:val="000000"/>
        </w:rPr>
        <w:t>выявлением инфекции у детей</w:t>
      </w:r>
      <w:r w:rsidR="000220E0" w:rsidRPr="00A751D8">
        <w:rPr>
          <w:color w:val="000000"/>
        </w:rPr>
        <w:t>,</w:t>
      </w:r>
      <w:r w:rsidR="005C0277" w:rsidRPr="00A751D8">
        <w:rPr>
          <w:color w:val="000000"/>
        </w:rPr>
        <w:t xml:space="preserve"> рожденных</w:t>
      </w:r>
      <w:r w:rsidRPr="00A751D8">
        <w:rPr>
          <w:color w:val="000000"/>
        </w:rPr>
        <w:t xml:space="preserve"> до 2018 г.</w:t>
      </w:r>
    </w:p>
    <w:p w:rsidR="00C31865" w:rsidRPr="00A751D8" w:rsidRDefault="001A171B" w:rsidP="00C31865">
      <w:pPr>
        <w:pStyle w:val="a3"/>
        <w:shd w:val="clear" w:color="auto" w:fill="FFFFFF"/>
        <w:spacing w:before="0" w:beforeAutospacing="0" w:after="120" w:afterAutospacing="0" w:line="300" w:lineRule="exact"/>
        <w:ind w:firstLine="567"/>
        <w:jc w:val="both"/>
        <w:rPr>
          <w:color w:val="000000"/>
        </w:rPr>
      </w:pPr>
      <w:r w:rsidRPr="00A751D8">
        <w:rPr>
          <w:color w:val="000000"/>
        </w:rPr>
        <w:t xml:space="preserve">На диспансерном учете </w:t>
      </w:r>
      <w:r w:rsidR="00311AEF" w:rsidRPr="00A751D8">
        <w:rPr>
          <w:color w:val="000000"/>
        </w:rPr>
        <w:t xml:space="preserve">в </w:t>
      </w:r>
      <w:r w:rsidRPr="00A751D8">
        <w:rPr>
          <w:color w:val="000000"/>
        </w:rPr>
        <w:t xml:space="preserve">2018 г. состояло </w:t>
      </w:r>
      <w:r w:rsidR="00654B7A" w:rsidRPr="00A751D8">
        <w:rPr>
          <w:b/>
        </w:rPr>
        <w:t>751 712</w:t>
      </w:r>
      <w:r w:rsidRPr="00A751D8">
        <w:rPr>
          <w:color w:val="000000"/>
        </w:rPr>
        <w:t xml:space="preserve"> инфицированных ВИЧ россиян, что составило </w:t>
      </w:r>
      <w:r w:rsidR="00647740" w:rsidRPr="00A751D8">
        <w:rPr>
          <w:color w:val="000000"/>
        </w:rPr>
        <w:t>7</w:t>
      </w:r>
      <w:r w:rsidR="00654B7A" w:rsidRPr="00A751D8">
        <w:rPr>
          <w:color w:val="000000"/>
        </w:rPr>
        <w:t>2</w:t>
      </w:r>
      <w:r w:rsidR="00647740" w:rsidRPr="00A751D8">
        <w:rPr>
          <w:color w:val="000000"/>
        </w:rPr>
        <w:t>,</w:t>
      </w:r>
      <w:r w:rsidR="00654B7A" w:rsidRPr="00A751D8">
        <w:rPr>
          <w:color w:val="000000"/>
        </w:rPr>
        <w:t>0</w:t>
      </w:r>
      <w:r w:rsidRPr="00A751D8">
        <w:rPr>
          <w:color w:val="000000"/>
        </w:rPr>
        <w:t>% от числа  жив</w:t>
      </w:r>
      <w:r w:rsidR="000A5B05">
        <w:rPr>
          <w:color w:val="000000"/>
        </w:rPr>
        <w:t xml:space="preserve">ущих </w:t>
      </w:r>
      <w:r w:rsidRPr="00A751D8">
        <w:rPr>
          <w:color w:val="000000"/>
        </w:rPr>
        <w:t xml:space="preserve">с диагнозом ВИЧ-инфекция в этот период. </w:t>
      </w:r>
      <w:proofErr w:type="gramStart"/>
      <w:r w:rsidRPr="00A751D8">
        <w:rPr>
          <w:color w:val="000000"/>
        </w:rPr>
        <w:t>В</w:t>
      </w:r>
      <w:r w:rsidR="008602AB" w:rsidRPr="00A751D8">
        <w:rPr>
          <w:color w:val="000000"/>
        </w:rPr>
        <w:t xml:space="preserve"> 2018 г. </w:t>
      </w:r>
      <w:r w:rsidRPr="00A751D8">
        <w:rPr>
          <w:color w:val="000000"/>
        </w:rPr>
        <w:t xml:space="preserve">в России получали </w:t>
      </w:r>
      <w:proofErr w:type="spellStart"/>
      <w:r w:rsidRPr="00A751D8">
        <w:rPr>
          <w:color w:val="000000"/>
        </w:rPr>
        <w:t>антиретровирусную</w:t>
      </w:r>
      <w:proofErr w:type="spellEnd"/>
      <w:r w:rsidRPr="00A751D8">
        <w:rPr>
          <w:color w:val="000000"/>
        </w:rPr>
        <w:t xml:space="preserve"> терапию </w:t>
      </w:r>
      <w:r w:rsidR="004235DD" w:rsidRPr="00A751D8">
        <w:rPr>
          <w:color w:val="000000"/>
        </w:rPr>
        <w:t>4</w:t>
      </w:r>
      <w:r w:rsidR="000F606D" w:rsidRPr="00A751D8">
        <w:rPr>
          <w:color w:val="000000"/>
        </w:rPr>
        <w:t>43</w:t>
      </w:r>
      <w:r w:rsidR="00904AF4" w:rsidRPr="00A751D8">
        <w:rPr>
          <w:color w:val="000000"/>
        </w:rPr>
        <w:t> </w:t>
      </w:r>
      <w:r w:rsidR="000F606D" w:rsidRPr="00A751D8">
        <w:rPr>
          <w:color w:val="000000"/>
        </w:rPr>
        <w:t>000</w:t>
      </w:r>
      <w:r w:rsidRPr="00A751D8">
        <w:rPr>
          <w:color w:val="000000"/>
        </w:rPr>
        <w:t xml:space="preserve"> пациентов (включая</w:t>
      </w:r>
      <w:r w:rsidR="00704096" w:rsidRPr="00A751D8">
        <w:rPr>
          <w:color w:val="000000"/>
        </w:rPr>
        <w:t xml:space="preserve"> 44 319</w:t>
      </w:r>
      <w:r w:rsidRPr="00A751D8">
        <w:rPr>
          <w:color w:val="000000"/>
        </w:rPr>
        <w:t xml:space="preserve"> больных, находившихся в местах лишения свободы), из них </w:t>
      </w:r>
      <w:r w:rsidR="000F606D" w:rsidRPr="00A751D8">
        <w:rPr>
          <w:color w:val="000000"/>
        </w:rPr>
        <w:t>31 493</w:t>
      </w:r>
      <w:r w:rsidR="00F1622F" w:rsidRPr="00A751D8">
        <w:rPr>
          <w:color w:val="000000"/>
        </w:rPr>
        <w:t xml:space="preserve"> больных </w:t>
      </w:r>
      <w:r w:rsidRPr="00A751D8">
        <w:rPr>
          <w:color w:val="000000"/>
        </w:rPr>
        <w:t xml:space="preserve">в 2018 г. прервали АРТ. Охват лечением в 2018 г. в Российской Федерации составил </w:t>
      </w:r>
      <w:r w:rsidR="00647740" w:rsidRPr="00A751D8">
        <w:rPr>
          <w:color w:val="000000"/>
        </w:rPr>
        <w:t>4</w:t>
      </w:r>
      <w:r w:rsidR="000F606D" w:rsidRPr="00A751D8">
        <w:rPr>
          <w:color w:val="000000"/>
        </w:rPr>
        <w:t>2</w:t>
      </w:r>
      <w:r w:rsidR="00647740" w:rsidRPr="00A751D8">
        <w:rPr>
          <w:color w:val="000000"/>
        </w:rPr>
        <w:t>,</w:t>
      </w:r>
      <w:r w:rsidR="000F606D" w:rsidRPr="00A751D8">
        <w:rPr>
          <w:color w:val="000000"/>
        </w:rPr>
        <w:t>4</w:t>
      </w:r>
      <w:r w:rsidRPr="00A751D8">
        <w:rPr>
          <w:color w:val="000000"/>
        </w:rPr>
        <w:t>% от числа живших с диагнозом ВИЧ</w:t>
      </w:r>
      <w:r w:rsidR="00626429" w:rsidRPr="00A751D8">
        <w:rPr>
          <w:color w:val="000000"/>
        </w:rPr>
        <w:t>-</w:t>
      </w:r>
      <w:r w:rsidRPr="00A751D8">
        <w:rPr>
          <w:color w:val="000000"/>
        </w:rPr>
        <w:t xml:space="preserve">инфекция </w:t>
      </w:r>
      <w:r w:rsidR="00EC4398" w:rsidRPr="00A751D8">
        <w:rPr>
          <w:color w:val="000000"/>
        </w:rPr>
        <w:t>и</w:t>
      </w:r>
      <w:r w:rsidRPr="00A751D8">
        <w:rPr>
          <w:color w:val="000000"/>
        </w:rPr>
        <w:t xml:space="preserve"> </w:t>
      </w:r>
      <w:r w:rsidR="00647740" w:rsidRPr="00A751D8">
        <w:rPr>
          <w:color w:val="000000"/>
        </w:rPr>
        <w:t>5</w:t>
      </w:r>
      <w:r w:rsidR="000F606D" w:rsidRPr="00A751D8">
        <w:rPr>
          <w:color w:val="000000"/>
        </w:rPr>
        <w:t>8</w:t>
      </w:r>
      <w:r w:rsidR="00647740" w:rsidRPr="00A751D8">
        <w:rPr>
          <w:color w:val="000000"/>
        </w:rPr>
        <w:t>,</w:t>
      </w:r>
      <w:r w:rsidR="000F606D" w:rsidRPr="00A751D8">
        <w:rPr>
          <w:color w:val="000000"/>
        </w:rPr>
        <w:t>9</w:t>
      </w:r>
      <w:r w:rsidRPr="00A751D8">
        <w:rPr>
          <w:color w:val="000000"/>
        </w:rPr>
        <w:t>% от числа состоявших на диспансерном наблюдении.</w:t>
      </w:r>
      <w:proofErr w:type="gramEnd"/>
      <w:r w:rsidR="004235DD" w:rsidRPr="00A751D8">
        <w:rPr>
          <w:color w:val="000000"/>
        </w:rPr>
        <w:t xml:space="preserve"> </w:t>
      </w:r>
      <w:r w:rsidR="00A31222" w:rsidRPr="00A751D8">
        <w:rPr>
          <w:color w:val="000000"/>
        </w:rPr>
        <w:t xml:space="preserve">К концу </w:t>
      </w:r>
      <w:r w:rsidR="00F56176" w:rsidRPr="00A751D8">
        <w:rPr>
          <w:color w:val="000000"/>
        </w:rPr>
        <w:t>декабря</w:t>
      </w:r>
      <w:r w:rsidR="00A31222" w:rsidRPr="00A751D8">
        <w:rPr>
          <w:color w:val="000000"/>
        </w:rPr>
        <w:t xml:space="preserve"> 2018 г. у </w:t>
      </w:r>
      <w:r w:rsidR="000F606D" w:rsidRPr="00A751D8">
        <w:rPr>
          <w:color w:val="000000"/>
        </w:rPr>
        <w:t xml:space="preserve">345 147 </w:t>
      </w:r>
      <w:r w:rsidR="00582688" w:rsidRPr="00A751D8">
        <w:rPr>
          <w:color w:val="000000"/>
        </w:rPr>
        <w:t>пациентов была подавлена вирусная нагр</w:t>
      </w:r>
      <w:r w:rsidR="007723CD" w:rsidRPr="00A751D8">
        <w:rPr>
          <w:color w:val="000000"/>
        </w:rPr>
        <w:t>узка (РНК ВИЧ менее 500 коп./мл</w:t>
      </w:r>
      <w:r w:rsidR="00582688" w:rsidRPr="00A751D8">
        <w:rPr>
          <w:color w:val="000000"/>
        </w:rPr>
        <w:t>)</w:t>
      </w:r>
      <w:r w:rsidR="000F75AC" w:rsidRPr="00A751D8">
        <w:rPr>
          <w:color w:val="000000"/>
        </w:rPr>
        <w:t xml:space="preserve">, что составляет 77,9% от числа получавших </w:t>
      </w:r>
      <w:proofErr w:type="gramStart"/>
      <w:r w:rsidR="000F75AC" w:rsidRPr="00A751D8">
        <w:rPr>
          <w:color w:val="000000"/>
        </w:rPr>
        <w:t>АРТ</w:t>
      </w:r>
      <w:proofErr w:type="gramEnd"/>
      <w:r w:rsidR="000F75AC" w:rsidRPr="00A751D8">
        <w:rPr>
          <w:color w:val="000000"/>
        </w:rPr>
        <w:t xml:space="preserve"> в 2018 г. и 53,9% от числа прошедших обследование по определению вирусной нагрузки</w:t>
      </w:r>
      <w:r w:rsidR="00582688" w:rsidRPr="00A751D8">
        <w:rPr>
          <w:color w:val="000000"/>
        </w:rPr>
        <w:t>.</w:t>
      </w:r>
      <w:r w:rsidRPr="00A751D8">
        <w:rPr>
          <w:color w:val="000000"/>
        </w:rPr>
        <w:t xml:space="preserve"> </w:t>
      </w:r>
      <w:r w:rsidR="000B20DC" w:rsidRPr="00A751D8">
        <w:rPr>
          <w:color w:val="000000"/>
        </w:rPr>
        <w:t>За</w:t>
      </w:r>
      <w:r w:rsidR="001670A6" w:rsidRPr="00A751D8">
        <w:rPr>
          <w:color w:val="000000"/>
        </w:rPr>
        <w:t xml:space="preserve"> 2018 г. </w:t>
      </w:r>
      <w:r w:rsidR="00C31865" w:rsidRPr="00A751D8">
        <w:rPr>
          <w:color w:val="000000"/>
        </w:rPr>
        <w:t>120 876</w:t>
      </w:r>
      <w:r w:rsidR="004235DD" w:rsidRPr="00A751D8">
        <w:rPr>
          <w:color w:val="000000"/>
        </w:rPr>
        <w:t xml:space="preserve"> </w:t>
      </w:r>
      <w:r w:rsidR="001E2768" w:rsidRPr="00A751D8">
        <w:rPr>
          <w:color w:val="000000"/>
        </w:rPr>
        <w:t xml:space="preserve">инфицированных ВИЧ были впервые взяты на </w:t>
      </w:r>
      <w:proofErr w:type="spellStart"/>
      <w:r w:rsidR="001E2768" w:rsidRPr="00A751D8">
        <w:rPr>
          <w:color w:val="000000"/>
        </w:rPr>
        <w:t>антиретровирусную</w:t>
      </w:r>
      <w:proofErr w:type="spellEnd"/>
      <w:r w:rsidR="001E2768" w:rsidRPr="00A751D8">
        <w:rPr>
          <w:color w:val="000000"/>
        </w:rPr>
        <w:t xml:space="preserve"> терапию, </w:t>
      </w:r>
      <w:r w:rsidR="00C31865" w:rsidRPr="00A751D8">
        <w:rPr>
          <w:color w:val="000000"/>
        </w:rPr>
        <w:t>83 965</w:t>
      </w:r>
      <w:r w:rsidR="004235DD" w:rsidRPr="00A751D8">
        <w:rPr>
          <w:color w:val="000000"/>
        </w:rPr>
        <w:t xml:space="preserve"> </w:t>
      </w:r>
      <w:r w:rsidR="001E2768" w:rsidRPr="00A751D8">
        <w:rPr>
          <w:color w:val="000000"/>
        </w:rPr>
        <w:t xml:space="preserve">пациентов были </w:t>
      </w:r>
      <w:r w:rsidR="001670A6" w:rsidRPr="00A751D8">
        <w:rPr>
          <w:color w:val="000000"/>
        </w:rPr>
        <w:t>впервые взяты на диспансерное наблюдение</w:t>
      </w:r>
      <w:r w:rsidR="001E2768" w:rsidRPr="00A751D8">
        <w:rPr>
          <w:color w:val="000000"/>
        </w:rPr>
        <w:t>.</w:t>
      </w:r>
    </w:p>
    <w:p w:rsidR="002C7778" w:rsidRPr="00805F58" w:rsidRDefault="00BF6B22" w:rsidP="00805F58">
      <w:pPr>
        <w:pStyle w:val="a3"/>
        <w:shd w:val="clear" w:color="auto" w:fill="FFFFFF"/>
        <w:spacing w:before="0" w:beforeAutospacing="0" w:after="120" w:afterAutospacing="0" w:line="300" w:lineRule="exact"/>
        <w:ind w:firstLine="567"/>
        <w:jc w:val="both"/>
        <w:rPr>
          <w:color w:val="000000"/>
        </w:rPr>
      </w:pPr>
      <w:r w:rsidRPr="00A751D8">
        <w:t>Необходимо активизировать</w:t>
      </w:r>
      <w:r w:rsidR="007623BB" w:rsidRPr="00A751D8">
        <w:t xml:space="preserve"> </w:t>
      </w:r>
      <w:r w:rsidR="007C6CB5" w:rsidRPr="00A751D8">
        <w:t xml:space="preserve">осуществление </w:t>
      </w:r>
      <w:r w:rsidR="007623BB" w:rsidRPr="00A751D8">
        <w:t>адекватны</w:t>
      </w:r>
      <w:r w:rsidR="007C6CB5" w:rsidRPr="00A751D8">
        <w:t>х</w:t>
      </w:r>
      <w:r w:rsidR="007623BB" w:rsidRPr="00A751D8">
        <w:t xml:space="preserve"> системны</w:t>
      </w:r>
      <w:r w:rsidR="007C6CB5" w:rsidRPr="00A751D8">
        <w:t>х</w:t>
      </w:r>
      <w:r w:rsidR="007623BB" w:rsidRPr="00A751D8">
        <w:t xml:space="preserve"> мер по </w:t>
      </w:r>
      <w:r w:rsidR="00342B0C" w:rsidRPr="00A751D8">
        <w:t>противодействию эпидемии ВИЧ-инфекции</w:t>
      </w:r>
      <w:r w:rsidR="00B948C4" w:rsidRPr="00A751D8">
        <w:t xml:space="preserve"> в стране</w:t>
      </w:r>
      <w:r w:rsidR="007623BB" w:rsidRPr="00A751D8">
        <w:t>.</w:t>
      </w:r>
    </w:p>
    <w:p w:rsidR="00E44094" w:rsidRPr="000A1294" w:rsidRDefault="00CA447F" w:rsidP="00ED1B82">
      <w:pPr>
        <w:autoSpaceDE w:val="0"/>
        <w:autoSpaceDN w:val="0"/>
        <w:adjustRightInd w:val="0"/>
        <w:spacing w:after="120" w:line="300" w:lineRule="exact"/>
        <w:ind w:firstLine="720"/>
        <w:jc w:val="both"/>
        <w:rPr>
          <w:i/>
          <w:iCs/>
          <w:snapToGrid w:val="0"/>
          <w:sz w:val="24"/>
          <w:szCs w:val="24"/>
        </w:rPr>
      </w:pPr>
      <w:r w:rsidRPr="00A751D8">
        <w:rPr>
          <w:i/>
          <w:sz w:val="24"/>
          <w:szCs w:val="24"/>
        </w:rPr>
        <w:t xml:space="preserve">© Федеральный научно-методический центр по профилактике и борьбе со СПИДом </w:t>
      </w:r>
      <w:r w:rsidRPr="00A751D8">
        <w:rPr>
          <w:i/>
          <w:iCs/>
          <w:snapToGrid w:val="0"/>
          <w:sz w:val="24"/>
          <w:szCs w:val="24"/>
        </w:rPr>
        <w:t>ФБУН Центрального НИИ эпидемиологии Роспотребнадзора</w:t>
      </w:r>
      <w:r w:rsidRPr="00A751D8">
        <w:rPr>
          <w:bCs/>
          <w:i/>
          <w:iCs/>
          <w:sz w:val="24"/>
          <w:szCs w:val="24"/>
        </w:rPr>
        <w:t>.</w:t>
      </w:r>
      <w:r w:rsidR="00533179" w:rsidRPr="00A751D8">
        <w:rPr>
          <w:i/>
          <w:iCs/>
          <w:snapToGrid w:val="0"/>
          <w:sz w:val="24"/>
          <w:szCs w:val="24"/>
        </w:rPr>
        <w:t xml:space="preserve"> </w:t>
      </w:r>
      <w:r w:rsidRPr="00A751D8">
        <w:rPr>
          <w:i/>
          <w:sz w:val="24"/>
          <w:szCs w:val="24"/>
        </w:rPr>
        <w:t xml:space="preserve">Данные получены из территориальных центров по профилактике и борьбе со СПИДом (или иных уполномоченных организаций) и территориальных </w:t>
      </w:r>
      <w:r w:rsidR="00F02386" w:rsidRPr="00A751D8">
        <w:rPr>
          <w:i/>
          <w:sz w:val="24"/>
          <w:szCs w:val="24"/>
        </w:rPr>
        <w:t xml:space="preserve">Управлений </w:t>
      </w:r>
      <w:r w:rsidRPr="00A751D8">
        <w:rPr>
          <w:i/>
          <w:sz w:val="24"/>
          <w:szCs w:val="24"/>
        </w:rPr>
        <w:t>Федеральной службы по надзору в сфере защиты прав потребителей и благополучия человека.</w:t>
      </w:r>
    </w:p>
    <w:sectPr w:rsidR="00E44094" w:rsidRPr="000A1294" w:rsidSect="008F0ED5">
      <w:foot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7E" w:rsidRDefault="00192F7E" w:rsidP="005E7F7A">
      <w:pPr>
        <w:spacing w:after="0" w:line="240" w:lineRule="auto"/>
      </w:pPr>
      <w:r>
        <w:separator/>
      </w:r>
    </w:p>
  </w:endnote>
  <w:endnote w:type="continuationSeparator" w:id="0">
    <w:p w:rsidR="00192F7E" w:rsidRDefault="00192F7E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4750"/>
      <w:docPartObj>
        <w:docPartGallery w:val="Page Numbers (Bottom of Page)"/>
        <w:docPartUnique/>
      </w:docPartObj>
    </w:sdtPr>
    <w:sdtContent>
      <w:p w:rsidR="005E7F7A" w:rsidRDefault="00087755">
        <w:pPr>
          <w:pStyle w:val="a6"/>
          <w:jc w:val="right"/>
        </w:pPr>
        <w:fldSimple w:instr=" PAGE   \* MERGEFORMAT ">
          <w:r w:rsidR="006A34CD">
            <w:rPr>
              <w:noProof/>
            </w:rPr>
            <w:t>1</w:t>
          </w:r>
        </w:fldSimple>
      </w:p>
    </w:sdtContent>
  </w:sdt>
  <w:p w:rsidR="005E7F7A" w:rsidRDefault="005E7F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7E" w:rsidRDefault="00192F7E" w:rsidP="005E7F7A">
      <w:pPr>
        <w:spacing w:after="0" w:line="240" w:lineRule="auto"/>
      </w:pPr>
      <w:r>
        <w:separator/>
      </w:r>
    </w:p>
  </w:footnote>
  <w:footnote w:type="continuationSeparator" w:id="0">
    <w:p w:rsidR="00192F7E" w:rsidRDefault="00192F7E" w:rsidP="005E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C4"/>
    <w:rsid w:val="00006BA8"/>
    <w:rsid w:val="00011984"/>
    <w:rsid w:val="00012359"/>
    <w:rsid w:val="00013851"/>
    <w:rsid w:val="00017586"/>
    <w:rsid w:val="0002022E"/>
    <w:rsid w:val="00020C1C"/>
    <w:rsid w:val="000220E0"/>
    <w:rsid w:val="00033E4E"/>
    <w:rsid w:val="00035563"/>
    <w:rsid w:val="00035989"/>
    <w:rsid w:val="00035B75"/>
    <w:rsid w:val="00036B29"/>
    <w:rsid w:val="00047E6B"/>
    <w:rsid w:val="00055112"/>
    <w:rsid w:val="00063B3C"/>
    <w:rsid w:val="00072B39"/>
    <w:rsid w:val="000816AD"/>
    <w:rsid w:val="00084BD4"/>
    <w:rsid w:val="00087755"/>
    <w:rsid w:val="00087A4F"/>
    <w:rsid w:val="00096DB9"/>
    <w:rsid w:val="0009763C"/>
    <w:rsid w:val="000A101C"/>
    <w:rsid w:val="000A1294"/>
    <w:rsid w:val="000A5B05"/>
    <w:rsid w:val="000B1021"/>
    <w:rsid w:val="000B20DC"/>
    <w:rsid w:val="000B2517"/>
    <w:rsid w:val="000B2F70"/>
    <w:rsid w:val="000B3274"/>
    <w:rsid w:val="000C39A0"/>
    <w:rsid w:val="000D0BE2"/>
    <w:rsid w:val="000D5010"/>
    <w:rsid w:val="000D7432"/>
    <w:rsid w:val="000E1A5C"/>
    <w:rsid w:val="000E1DC7"/>
    <w:rsid w:val="000E29FB"/>
    <w:rsid w:val="000F38ED"/>
    <w:rsid w:val="000F3F89"/>
    <w:rsid w:val="000F606D"/>
    <w:rsid w:val="000F71A1"/>
    <w:rsid w:val="000F75AC"/>
    <w:rsid w:val="00104EC9"/>
    <w:rsid w:val="001105E1"/>
    <w:rsid w:val="0011064E"/>
    <w:rsid w:val="00110971"/>
    <w:rsid w:val="001119D4"/>
    <w:rsid w:val="00112570"/>
    <w:rsid w:val="001142BE"/>
    <w:rsid w:val="00115221"/>
    <w:rsid w:val="00116F13"/>
    <w:rsid w:val="0012132C"/>
    <w:rsid w:val="0012343B"/>
    <w:rsid w:val="0012471E"/>
    <w:rsid w:val="00125FAE"/>
    <w:rsid w:val="001352EA"/>
    <w:rsid w:val="00135881"/>
    <w:rsid w:val="00145188"/>
    <w:rsid w:val="00147E9D"/>
    <w:rsid w:val="00153B91"/>
    <w:rsid w:val="00154BEA"/>
    <w:rsid w:val="00161E2C"/>
    <w:rsid w:val="00162335"/>
    <w:rsid w:val="001648E3"/>
    <w:rsid w:val="00165B4C"/>
    <w:rsid w:val="00166CF6"/>
    <w:rsid w:val="001670A6"/>
    <w:rsid w:val="0017027B"/>
    <w:rsid w:val="00171CA3"/>
    <w:rsid w:val="00175406"/>
    <w:rsid w:val="00176CD1"/>
    <w:rsid w:val="00183063"/>
    <w:rsid w:val="00183FB8"/>
    <w:rsid w:val="0018591C"/>
    <w:rsid w:val="00187620"/>
    <w:rsid w:val="00192F7E"/>
    <w:rsid w:val="001A171B"/>
    <w:rsid w:val="001A1B18"/>
    <w:rsid w:val="001A3D73"/>
    <w:rsid w:val="001B05A3"/>
    <w:rsid w:val="001B53B4"/>
    <w:rsid w:val="001C7806"/>
    <w:rsid w:val="001D43BA"/>
    <w:rsid w:val="001E192A"/>
    <w:rsid w:val="001E2768"/>
    <w:rsid w:val="001E4845"/>
    <w:rsid w:val="001F4C52"/>
    <w:rsid w:val="001F5A44"/>
    <w:rsid w:val="002006A1"/>
    <w:rsid w:val="0020305E"/>
    <w:rsid w:val="0020466C"/>
    <w:rsid w:val="00204899"/>
    <w:rsid w:val="00205688"/>
    <w:rsid w:val="00211BCB"/>
    <w:rsid w:val="0021550E"/>
    <w:rsid w:val="002178FD"/>
    <w:rsid w:val="002215E7"/>
    <w:rsid w:val="0022509B"/>
    <w:rsid w:val="00225F51"/>
    <w:rsid w:val="00231541"/>
    <w:rsid w:val="00234B9A"/>
    <w:rsid w:val="00241A8A"/>
    <w:rsid w:val="0024205E"/>
    <w:rsid w:val="0026100F"/>
    <w:rsid w:val="00263DC8"/>
    <w:rsid w:val="00264A7F"/>
    <w:rsid w:val="00274C08"/>
    <w:rsid w:val="00277441"/>
    <w:rsid w:val="0028000A"/>
    <w:rsid w:val="002813A0"/>
    <w:rsid w:val="0029084B"/>
    <w:rsid w:val="0029333A"/>
    <w:rsid w:val="002936C2"/>
    <w:rsid w:val="002A23F1"/>
    <w:rsid w:val="002A39CB"/>
    <w:rsid w:val="002B2877"/>
    <w:rsid w:val="002B5763"/>
    <w:rsid w:val="002C2903"/>
    <w:rsid w:val="002C41D4"/>
    <w:rsid w:val="002C51D1"/>
    <w:rsid w:val="002C7778"/>
    <w:rsid w:val="002D1DAD"/>
    <w:rsid w:val="002D3F78"/>
    <w:rsid w:val="002D4025"/>
    <w:rsid w:val="002D4D3C"/>
    <w:rsid w:val="002D51C6"/>
    <w:rsid w:val="002D7E37"/>
    <w:rsid w:val="002E0945"/>
    <w:rsid w:val="002E1143"/>
    <w:rsid w:val="002E49CD"/>
    <w:rsid w:val="002E5892"/>
    <w:rsid w:val="002F199E"/>
    <w:rsid w:val="002F7E8C"/>
    <w:rsid w:val="00303720"/>
    <w:rsid w:val="003038F6"/>
    <w:rsid w:val="0030648B"/>
    <w:rsid w:val="00311AEF"/>
    <w:rsid w:val="003121D0"/>
    <w:rsid w:val="00312883"/>
    <w:rsid w:val="00315229"/>
    <w:rsid w:val="003368DC"/>
    <w:rsid w:val="00340BFC"/>
    <w:rsid w:val="00340E19"/>
    <w:rsid w:val="00342B0C"/>
    <w:rsid w:val="003525B6"/>
    <w:rsid w:val="00355FA0"/>
    <w:rsid w:val="0035686A"/>
    <w:rsid w:val="00357A61"/>
    <w:rsid w:val="00363096"/>
    <w:rsid w:val="003656A6"/>
    <w:rsid w:val="00380DC0"/>
    <w:rsid w:val="003816EC"/>
    <w:rsid w:val="003857A7"/>
    <w:rsid w:val="0039016E"/>
    <w:rsid w:val="003933E2"/>
    <w:rsid w:val="003A087E"/>
    <w:rsid w:val="003A1F78"/>
    <w:rsid w:val="003A7482"/>
    <w:rsid w:val="003B3FD1"/>
    <w:rsid w:val="003B76C7"/>
    <w:rsid w:val="003B7F27"/>
    <w:rsid w:val="003C2432"/>
    <w:rsid w:val="003C59DB"/>
    <w:rsid w:val="003C639B"/>
    <w:rsid w:val="003E456B"/>
    <w:rsid w:val="003E79EF"/>
    <w:rsid w:val="003F3899"/>
    <w:rsid w:val="003F50B7"/>
    <w:rsid w:val="003F5CF8"/>
    <w:rsid w:val="003F70E0"/>
    <w:rsid w:val="00403EC3"/>
    <w:rsid w:val="00411EB0"/>
    <w:rsid w:val="0041219E"/>
    <w:rsid w:val="004206EE"/>
    <w:rsid w:val="004235DD"/>
    <w:rsid w:val="004267B1"/>
    <w:rsid w:val="00431692"/>
    <w:rsid w:val="0043678C"/>
    <w:rsid w:val="004430F7"/>
    <w:rsid w:val="0045419C"/>
    <w:rsid w:val="00457369"/>
    <w:rsid w:val="004603CD"/>
    <w:rsid w:val="00460687"/>
    <w:rsid w:val="00461926"/>
    <w:rsid w:val="00467825"/>
    <w:rsid w:val="0047739B"/>
    <w:rsid w:val="004806C4"/>
    <w:rsid w:val="00484DB1"/>
    <w:rsid w:val="004873BD"/>
    <w:rsid w:val="004934A3"/>
    <w:rsid w:val="004A62A9"/>
    <w:rsid w:val="004B0833"/>
    <w:rsid w:val="004B2A96"/>
    <w:rsid w:val="004B4D96"/>
    <w:rsid w:val="004C2EFC"/>
    <w:rsid w:val="004C4361"/>
    <w:rsid w:val="004C4CDD"/>
    <w:rsid w:val="004D7767"/>
    <w:rsid w:val="004E00D8"/>
    <w:rsid w:val="004E08F3"/>
    <w:rsid w:val="004E2F54"/>
    <w:rsid w:val="004E3D50"/>
    <w:rsid w:val="004F0C37"/>
    <w:rsid w:val="004F1F10"/>
    <w:rsid w:val="004F4796"/>
    <w:rsid w:val="0050274E"/>
    <w:rsid w:val="00504993"/>
    <w:rsid w:val="00507B91"/>
    <w:rsid w:val="005158FB"/>
    <w:rsid w:val="00516461"/>
    <w:rsid w:val="00520253"/>
    <w:rsid w:val="00522371"/>
    <w:rsid w:val="00530815"/>
    <w:rsid w:val="00533179"/>
    <w:rsid w:val="00534B2E"/>
    <w:rsid w:val="00534DBD"/>
    <w:rsid w:val="0054446D"/>
    <w:rsid w:val="0054675F"/>
    <w:rsid w:val="005509F5"/>
    <w:rsid w:val="00554EE7"/>
    <w:rsid w:val="005567D0"/>
    <w:rsid w:val="005734FA"/>
    <w:rsid w:val="00573CF1"/>
    <w:rsid w:val="005813DF"/>
    <w:rsid w:val="00581640"/>
    <w:rsid w:val="00582688"/>
    <w:rsid w:val="005844DE"/>
    <w:rsid w:val="0058604E"/>
    <w:rsid w:val="005875FD"/>
    <w:rsid w:val="0059040D"/>
    <w:rsid w:val="00597D74"/>
    <w:rsid w:val="005A37DD"/>
    <w:rsid w:val="005B10F2"/>
    <w:rsid w:val="005B6400"/>
    <w:rsid w:val="005C0277"/>
    <w:rsid w:val="005C10BC"/>
    <w:rsid w:val="005C353A"/>
    <w:rsid w:val="005C76C4"/>
    <w:rsid w:val="005D2AFE"/>
    <w:rsid w:val="005D48AA"/>
    <w:rsid w:val="005D5B7D"/>
    <w:rsid w:val="005D6A22"/>
    <w:rsid w:val="005E0B2A"/>
    <w:rsid w:val="005E48A2"/>
    <w:rsid w:val="005E7F7A"/>
    <w:rsid w:val="005F54B5"/>
    <w:rsid w:val="00603795"/>
    <w:rsid w:val="00603796"/>
    <w:rsid w:val="0061281E"/>
    <w:rsid w:val="00616818"/>
    <w:rsid w:val="00617715"/>
    <w:rsid w:val="00617BB1"/>
    <w:rsid w:val="006223A5"/>
    <w:rsid w:val="00626429"/>
    <w:rsid w:val="0063189F"/>
    <w:rsid w:val="00631F35"/>
    <w:rsid w:val="00634467"/>
    <w:rsid w:val="00635041"/>
    <w:rsid w:val="00642E05"/>
    <w:rsid w:val="0064636F"/>
    <w:rsid w:val="00647074"/>
    <w:rsid w:val="00647740"/>
    <w:rsid w:val="00654B7A"/>
    <w:rsid w:val="00660F50"/>
    <w:rsid w:val="00664E3D"/>
    <w:rsid w:val="00665FB8"/>
    <w:rsid w:val="00666020"/>
    <w:rsid w:val="00667400"/>
    <w:rsid w:val="00670422"/>
    <w:rsid w:val="00671A2B"/>
    <w:rsid w:val="00672729"/>
    <w:rsid w:val="00672A95"/>
    <w:rsid w:val="006757FA"/>
    <w:rsid w:val="00697BEB"/>
    <w:rsid w:val="006A34CD"/>
    <w:rsid w:val="006A5E8E"/>
    <w:rsid w:val="006B41A2"/>
    <w:rsid w:val="006B4225"/>
    <w:rsid w:val="006C16A3"/>
    <w:rsid w:val="006C29FD"/>
    <w:rsid w:val="006C7B3D"/>
    <w:rsid w:val="006E15E8"/>
    <w:rsid w:val="006E1D00"/>
    <w:rsid w:val="006E4542"/>
    <w:rsid w:val="006F03A2"/>
    <w:rsid w:val="006F37D4"/>
    <w:rsid w:val="006F56B6"/>
    <w:rsid w:val="006F7C41"/>
    <w:rsid w:val="007035F1"/>
    <w:rsid w:val="00704096"/>
    <w:rsid w:val="007053B9"/>
    <w:rsid w:val="00711FD2"/>
    <w:rsid w:val="007123F9"/>
    <w:rsid w:val="007200F4"/>
    <w:rsid w:val="0072279D"/>
    <w:rsid w:val="00726D6E"/>
    <w:rsid w:val="007429E1"/>
    <w:rsid w:val="007473AC"/>
    <w:rsid w:val="00755A1D"/>
    <w:rsid w:val="00760702"/>
    <w:rsid w:val="00761457"/>
    <w:rsid w:val="007623BB"/>
    <w:rsid w:val="00762E91"/>
    <w:rsid w:val="007723CD"/>
    <w:rsid w:val="007760AE"/>
    <w:rsid w:val="00782737"/>
    <w:rsid w:val="007B6213"/>
    <w:rsid w:val="007B73EB"/>
    <w:rsid w:val="007C6CB5"/>
    <w:rsid w:val="007D49C0"/>
    <w:rsid w:val="007D74BC"/>
    <w:rsid w:val="007E2F32"/>
    <w:rsid w:val="007F3F34"/>
    <w:rsid w:val="007F4F6D"/>
    <w:rsid w:val="007F5470"/>
    <w:rsid w:val="007F5588"/>
    <w:rsid w:val="008038D4"/>
    <w:rsid w:val="008058B6"/>
    <w:rsid w:val="00805F58"/>
    <w:rsid w:val="00814188"/>
    <w:rsid w:val="00835077"/>
    <w:rsid w:val="00836810"/>
    <w:rsid w:val="00843A30"/>
    <w:rsid w:val="008444B3"/>
    <w:rsid w:val="00853900"/>
    <w:rsid w:val="008602AB"/>
    <w:rsid w:val="008602D6"/>
    <w:rsid w:val="00864B66"/>
    <w:rsid w:val="00864D14"/>
    <w:rsid w:val="00866102"/>
    <w:rsid w:val="00866DF8"/>
    <w:rsid w:val="008677C1"/>
    <w:rsid w:val="008730F6"/>
    <w:rsid w:val="0087548D"/>
    <w:rsid w:val="00877E14"/>
    <w:rsid w:val="0089156C"/>
    <w:rsid w:val="00893097"/>
    <w:rsid w:val="008A04CF"/>
    <w:rsid w:val="008A4446"/>
    <w:rsid w:val="008B048D"/>
    <w:rsid w:val="008B3B67"/>
    <w:rsid w:val="008C1339"/>
    <w:rsid w:val="008C4DFA"/>
    <w:rsid w:val="008C70FB"/>
    <w:rsid w:val="008D30F5"/>
    <w:rsid w:val="008E4F41"/>
    <w:rsid w:val="008F0ED5"/>
    <w:rsid w:val="008F235E"/>
    <w:rsid w:val="00903B7F"/>
    <w:rsid w:val="00904AF4"/>
    <w:rsid w:val="00913922"/>
    <w:rsid w:val="009218D0"/>
    <w:rsid w:val="009233D7"/>
    <w:rsid w:val="009253FE"/>
    <w:rsid w:val="00933009"/>
    <w:rsid w:val="00957440"/>
    <w:rsid w:val="00957563"/>
    <w:rsid w:val="00960F17"/>
    <w:rsid w:val="00971013"/>
    <w:rsid w:val="00984E58"/>
    <w:rsid w:val="00994E18"/>
    <w:rsid w:val="00996C78"/>
    <w:rsid w:val="00997AC7"/>
    <w:rsid w:val="009B3647"/>
    <w:rsid w:val="009B4BF8"/>
    <w:rsid w:val="009B5E1F"/>
    <w:rsid w:val="009B6FA9"/>
    <w:rsid w:val="009C0CDC"/>
    <w:rsid w:val="009C0E48"/>
    <w:rsid w:val="009C315E"/>
    <w:rsid w:val="009C59A6"/>
    <w:rsid w:val="009C5AAF"/>
    <w:rsid w:val="009D28B9"/>
    <w:rsid w:val="009D641F"/>
    <w:rsid w:val="009E0C3E"/>
    <w:rsid w:val="009E281E"/>
    <w:rsid w:val="009E3C9C"/>
    <w:rsid w:val="009F06C1"/>
    <w:rsid w:val="00A007C7"/>
    <w:rsid w:val="00A02124"/>
    <w:rsid w:val="00A04199"/>
    <w:rsid w:val="00A133A5"/>
    <w:rsid w:val="00A14D98"/>
    <w:rsid w:val="00A20831"/>
    <w:rsid w:val="00A23869"/>
    <w:rsid w:val="00A24393"/>
    <w:rsid w:val="00A25DCD"/>
    <w:rsid w:val="00A30DD0"/>
    <w:rsid w:val="00A31222"/>
    <w:rsid w:val="00A424A1"/>
    <w:rsid w:val="00A4285D"/>
    <w:rsid w:val="00A4343C"/>
    <w:rsid w:val="00A46C1D"/>
    <w:rsid w:val="00A4789B"/>
    <w:rsid w:val="00A56872"/>
    <w:rsid w:val="00A64012"/>
    <w:rsid w:val="00A6537A"/>
    <w:rsid w:val="00A6621C"/>
    <w:rsid w:val="00A731EA"/>
    <w:rsid w:val="00A751D8"/>
    <w:rsid w:val="00A859A7"/>
    <w:rsid w:val="00A90664"/>
    <w:rsid w:val="00A9214A"/>
    <w:rsid w:val="00A97123"/>
    <w:rsid w:val="00AA0E4A"/>
    <w:rsid w:val="00AB5B5F"/>
    <w:rsid w:val="00AB76CB"/>
    <w:rsid w:val="00AB7E9F"/>
    <w:rsid w:val="00AC0216"/>
    <w:rsid w:val="00AC12E2"/>
    <w:rsid w:val="00AC3173"/>
    <w:rsid w:val="00AC3F79"/>
    <w:rsid w:val="00AC3F9A"/>
    <w:rsid w:val="00AD1884"/>
    <w:rsid w:val="00AD3622"/>
    <w:rsid w:val="00AD3D9B"/>
    <w:rsid w:val="00AE06E8"/>
    <w:rsid w:val="00AE33B6"/>
    <w:rsid w:val="00AE4277"/>
    <w:rsid w:val="00AE610C"/>
    <w:rsid w:val="00B005EE"/>
    <w:rsid w:val="00B15A27"/>
    <w:rsid w:val="00B22091"/>
    <w:rsid w:val="00B412DE"/>
    <w:rsid w:val="00B4710E"/>
    <w:rsid w:val="00B50C82"/>
    <w:rsid w:val="00B53578"/>
    <w:rsid w:val="00B60F6D"/>
    <w:rsid w:val="00B67A7B"/>
    <w:rsid w:val="00B70330"/>
    <w:rsid w:val="00B73458"/>
    <w:rsid w:val="00B907B1"/>
    <w:rsid w:val="00B90FEE"/>
    <w:rsid w:val="00B93846"/>
    <w:rsid w:val="00B948C4"/>
    <w:rsid w:val="00BA78E8"/>
    <w:rsid w:val="00BA7AD4"/>
    <w:rsid w:val="00BB1A3F"/>
    <w:rsid w:val="00BB3F1A"/>
    <w:rsid w:val="00BB54EF"/>
    <w:rsid w:val="00BB7F33"/>
    <w:rsid w:val="00BC357E"/>
    <w:rsid w:val="00BD0B76"/>
    <w:rsid w:val="00BD20EB"/>
    <w:rsid w:val="00BD4121"/>
    <w:rsid w:val="00BE00EF"/>
    <w:rsid w:val="00BE4CD3"/>
    <w:rsid w:val="00BE7406"/>
    <w:rsid w:val="00BF1016"/>
    <w:rsid w:val="00BF6B22"/>
    <w:rsid w:val="00BF7AE8"/>
    <w:rsid w:val="00C01F0D"/>
    <w:rsid w:val="00C02EE6"/>
    <w:rsid w:val="00C03BEC"/>
    <w:rsid w:val="00C22E61"/>
    <w:rsid w:val="00C2481C"/>
    <w:rsid w:val="00C25761"/>
    <w:rsid w:val="00C27EDE"/>
    <w:rsid w:val="00C300E9"/>
    <w:rsid w:val="00C30BE0"/>
    <w:rsid w:val="00C31865"/>
    <w:rsid w:val="00C34E92"/>
    <w:rsid w:val="00C54099"/>
    <w:rsid w:val="00C550DA"/>
    <w:rsid w:val="00C57648"/>
    <w:rsid w:val="00C60982"/>
    <w:rsid w:val="00C64621"/>
    <w:rsid w:val="00C71552"/>
    <w:rsid w:val="00C7527F"/>
    <w:rsid w:val="00C75D41"/>
    <w:rsid w:val="00C865D7"/>
    <w:rsid w:val="00C87B9A"/>
    <w:rsid w:val="00C9289D"/>
    <w:rsid w:val="00C96B2F"/>
    <w:rsid w:val="00CA447F"/>
    <w:rsid w:val="00CA4E7F"/>
    <w:rsid w:val="00CA73BA"/>
    <w:rsid w:val="00CB2221"/>
    <w:rsid w:val="00CB3E61"/>
    <w:rsid w:val="00CB4B17"/>
    <w:rsid w:val="00CC1EDE"/>
    <w:rsid w:val="00CC79FF"/>
    <w:rsid w:val="00CC7DF0"/>
    <w:rsid w:val="00CD0D86"/>
    <w:rsid w:val="00CD31EB"/>
    <w:rsid w:val="00CD6AF2"/>
    <w:rsid w:val="00CE3231"/>
    <w:rsid w:val="00CE3F62"/>
    <w:rsid w:val="00CF4D65"/>
    <w:rsid w:val="00D00AF7"/>
    <w:rsid w:val="00D023C7"/>
    <w:rsid w:val="00D13215"/>
    <w:rsid w:val="00D153AA"/>
    <w:rsid w:val="00D15BCD"/>
    <w:rsid w:val="00D3052E"/>
    <w:rsid w:val="00D40AC3"/>
    <w:rsid w:val="00D4337A"/>
    <w:rsid w:val="00D517A7"/>
    <w:rsid w:val="00D52330"/>
    <w:rsid w:val="00D52BB8"/>
    <w:rsid w:val="00D61832"/>
    <w:rsid w:val="00D6352E"/>
    <w:rsid w:val="00D7203E"/>
    <w:rsid w:val="00D72869"/>
    <w:rsid w:val="00D733B0"/>
    <w:rsid w:val="00D91468"/>
    <w:rsid w:val="00D9559D"/>
    <w:rsid w:val="00DA3270"/>
    <w:rsid w:val="00DA346B"/>
    <w:rsid w:val="00DA628B"/>
    <w:rsid w:val="00DA67E9"/>
    <w:rsid w:val="00DA72E1"/>
    <w:rsid w:val="00DB4CAE"/>
    <w:rsid w:val="00DC10DC"/>
    <w:rsid w:val="00DC1D34"/>
    <w:rsid w:val="00DC2693"/>
    <w:rsid w:val="00DD2B4D"/>
    <w:rsid w:val="00DD7D2F"/>
    <w:rsid w:val="00DE1E63"/>
    <w:rsid w:val="00DE3731"/>
    <w:rsid w:val="00DE583A"/>
    <w:rsid w:val="00DF00D2"/>
    <w:rsid w:val="00DF417B"/>
    <w:rsid w:val="00E03075"/>
    <w:rsid w:val="00E070C1"/>
    <w:rsid w:val="00E173FE"/>
    <w:rsid w:val="00E305CD"/>
    <w:rsid w:val="00E31651"/>
    <w:rsid w:val="00E34725"/>
    <w:rsid w:val="00E40A10"/>
    <w:rsid w:val="00E40B7F"/>
    <w:rsid w:val="00E4188B"/>
    <w:rsid w:val="00E44094"/>
    <w:rsid w:val="00E56567"/>
    <w:rsid w:val="00E571DA"/>
    <w:rsid w:val="00E71877"/>
    <w:rsid w:val="00E824B3"/>
    <w:rsid w:val="00E83A5D"/>
    <w:rsid w:val="00E8662B"/>
    <w:rsid w:val="00E90D3E"/>
    <w:rsid w:val="00E91138"/>
    <w:rsid w:val="00E93DB5"/>
    <w:rsid w:val="00EB368E"/>
    <w:rsid w:val="00EB4E40"/>
    <w:rsid w:val="00EC4398"/>
    <w:rsid w:val="00ED0731"/>
    <w:rsid w:val="00ED1B82"/>
    <w:rsid w:val="00EE42B2"/>
    <w:rsid w:val="00EE7C58"/>
    <w:rsid w:val="00EF3593"/>
    <w:rsid w:val="00EF7E5A"/>
    <w:rsid w:val="00F00ADA"/>
    <w:rsid w:val="00F02386"/>
    <w:rsid w:val="00F039EA"/>
    <w:rsid w:val="00F04804"/>
    <w:rsid w:val="00F07333"/>
    <w:rsid w:val="00F0777A"/>
    <w:rsid w:val="00F111C1"/>
    <w:rsid w:val="00F11845"/>
    <w:rsid w:val="00F12CB6"/>
    <w:rsid w:val="00F1622F"/>
    <w:rsid w:val="00F16AD6"/>
    <w:rsid w:val="00F24CC6"/>
    <w:rsid w:val="00F268CB"/>
    <w:rsid w:val="00F41C63"/>
    <w:rsid w:val="00F52C9A"/>
    <w:rsid w:val="00F56176"/>
    <w:rsid w:val="00F603EA"/>
    <w:rsid w:val="00F60882"/>
    <w:rsid w:val="00F6177B"/>
    <w:rsid w:val="00F61963"/>
    <w:rsid w:val="00F630BE"/>
    <w:rsid w:val="00F64B96"/>
    <w:rsid w:val="00F64EAB"/>
    <w:rsid w:val="00F67BC6"/>
    <w:rsid w:val="00F7488F"/>
    <w:rsid w:val="00F75EC8"/>
    <w:rsid w:val="00F9186F"/>
    <w:rsid w:val="00F91EA9"/>
    <w:rsid w:val="00FA0612"/>
    <w:rsid w:val="00FA7039"/>
    <w:rsid w:val="00FA741B"/>
    <w:rsid w:val="00FB45FC"/>
    <w:rsid w:val="00FB4C32"/>
    <w:rsid w:val="00FC7A2E"/>
    <w:rsid w:val="00FD14D0"/>
    <w:rsid w:val="00FD1CE6"/>
    <w:rsid w:val="00FD25E1"/>
    <w:rsid w:val="00FD461C"/>
    <w:rsid w:val="00FD67CF"/>
    <w:rsid w:val="00FE1688"/>
    <w:rsid w:val="00FE4793"/>
    <w:rsid w:val="00FF116C"/>
    <w:rsid w:val="00FF291C"/>
    <w:rsid w:val="00FF59CF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Покровский</dc:creator>
  <cp:lastModifiedBy>Natalya</cp:lastModifiedBy>
  <cp:revision>6</cp:revision>
  <cp:lastPrinted>2018-11-13T10:33:00Z</cp:lastPrinted>
  <dcterms:created xsi:type="dcterms:W3CDTF">2019-02-19T14:35:00Z</dcterms:created>
  <dcterms:modified xsi:type="dcterms:W3CDTF">2019-02-21T12:17:00Z</dcterms:modified>
</cp:coreProperties>
</file>